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E2" w:rsidRDefault="00C25674">
      <w:pPr>
        <w:rPr>
          <w:rFonts w:ascii="Times New Roman" w:hAnsi="Times New Roman" w:cs="Times New Roman"/>
          <w:sz w:val="28"/>
          <w:szCs w:val="28"/>
        </w:rPr>
      </w:pPr>
      <w:r>
        <w:rPr>
          <w:rFonts w:ascii="Times New Roman" w:hAnsi="Times New Roman" w:cs="Times New Roman"/>
          <w:sz w:val="28"/>
          <w:szCs w:val="28"/>
        </w:rPr>
        <w:t xml:space="preserve">             </w:t>
      </w: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48"/>
          <w:szCs w:val="48"/>
        </w:rPr>
      </w:pPr>
    </w:p>
    <w:p w:rsidR="009017E2" w:rsidRPr="0085093E" w:rsidRDefault="00C25674" w:rsidP="006D743A">
      <w:pPr>
        <w:jc w:val="center"/>
        <w:rPr>
          <w:rFonts w:ascii="Times New Roman" w:hAnsi="Times New Roman" w:cs="Times New Roman"/>
          <w:b/>
          <w:bCs/>
          <w:sz w:val="48"/>
          <w:szCs w:val="48"/>
        </w:rPr>
      </w:pPr>
      <w:r w:rsidRPr="006D743A">
        <w:rPr>
          <w:rFonts w:ascii="Times New Roman" w:hAnsi="Times New Roman" w:cs="Times New Roman"/>
          <w:b/>
          <w:bCs/>
          <w:sz w:val="44"/>
          <w:szCs w:val="48"/>
        </w:rPr>
        <w:t>COLLEGE</w:t>
      </w:r>
      <w:r w:rsidR="006D743A" w:rsidRPr="006D743A">
        <w:rPr>
          <w:rFonts w:ascii="Times New Roman" w:hAnsi="Times New Roman" w:cs="Times New Roman"/>
          <w:b/>
          <w:bCs/>
          <w:sz w:val="44"/>
          <w:szCs w:val="48"/>
        </w:rPr>
        <w:t xml:space="preserve"> POLICY FOR DIVYANGAN </w:t>
      </w:r>
      <w:r w:rsidR="006D743A">
        <w:rPr>
          <w:rFonts w:ascii="Times New Roman" w:hAnsi="Times New Roman" w:cs="Times New Roman"/>
          <w:b/>
          <w:bCs/>
          <w:sz w:val="44"/>
          <w:szCs w:val="48"/>
        </w:rPr>
        <w:t xml:space="preserve">      </w:t>
      </w:r>
      <w:r w:rsidR="006D743A" w:rsidRPr="006D743A">
        <w:rPr>
          <w:rFonts w:ascii="Times New Roman" w:hAnsi="Times New Roman" w:cs="Times New Roman"/>
          <w:b/>
          <w:bCs/>
          <w:sz w:val="44"/>
          <w:szCs w:val="48"/>
        </w:rPr>
        <w:t>PERSONS WITH DISABILITIES</w:t>
      </w: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6D743A" w:rsidRDefault="006D743A">
      <w:pPr>
        <w:rPr>
          <w:rFonts w:ascii="Times New Roman" w:hAnsi="Times New Roman" w:cs="Times New Roman"/>
          <w:sz w:val="28"/>
          <w:szCs w:val="28"/>
        </w:rPr>
      </w:pPr>
    </w:p>
    <w:p w:rsidR="006D743A" w:rsidRDefault="006D743A">
      <w:pPr>
        <w:rPr>
          <w:rFonts w:ascii="Times New Roman" w:hAnsi="Times New Roman" w:cs="Times New Roman"/>
          <w:sz w:val="28"/>
          <w:szCs w:val="28"/>
        </w:rPr>
      </w:pPr>
      <w:bookmarkStart w:id="0" w:name="_GoBack"/>
      <w:bookmarkEnd w:id="0"/>
    </w:p>
    <w:p w:rsidR="009017E2" w:rsidRDefault="00C25674">
      <w:pPr>
        <w:rPr>
          <w:rFonts w:ascii="Times New Roman" w:hAnsi="Times New Roman" w:cs="Times New Roman"/>
          <w:b/>
          <w:bCs/>
          <w:sz w:val="28"/>
          <w:szCs w:val="28"/>
        </w:rPr>
      </w:pPr>
      <w:r>
        <w:rPr>
          <w:rFonts w:ascii="Times New Roman" w:hAnsi="Times New Roman" w:cs="Times New Roman"/>
          <w:b/>
          <w:bCs/>
          <w:sz w:val="28"/>
          <w:szCs w:val="28"/>
        </w:rPr>
        <w:lastRenderedPageBreak/>
        <w:t>THE INSTITUTION HAS DISABLED-FRIENDLY, BARRIER FREE ENVIRONMENT</w:t>
      </w:r>
    </w:p>
    <w:p w:rsidR="009017E2" w:rsidRDefault="009017E2">
      <w:pPr>
        <w:rPr>
          <w:rFonts w:ascii="Times New Roman" w:hAnsi="Times New Roman" w:cs="Times New Roman"/>
          <w:sz w:val="28"/>
          <w:szCs w:val="28"/>
        </w:rPr>
      </w:pPr>
    </w:p>
    <w:p w:rsidR="009017E2" w:rsidRDefault="00C25674">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Built environment with ramps/lifts for easy access to classrooms.</w:t>
      </w:r>
    </w:p>
    <w:p w:rsidR="009017E2" w:rsidRDefault="00C25674">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Disabled-friendly washrooms</w:t>
      </w:r>
    </w:p>
    <w:p w:rsidR="009017E2" w:rsidRDefault="00C25674">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Signage including tactile path, lights, display boards and signposts</w:t>
      </w:r>
    </w:p>
    <w:p w:rsidR="009017E2" w:rsidRDefault="00C25674">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Assistive </w:t>
      </w:r>
      <w:r>
        <w:rPr>
          <w:rFonts w:ascii="Times New Roman" w:hAnsi="Times New Roman" w:cs="Times New Roman"/>
          <w:sz w:val="28"/>
          <w:szCs w:val="28"/>
        </w:rPr>
        <w:t>technology and facilities for persons with disabilities (Divyangjan) accessible website, screen-reading software, mechanized equipment</w:t>
      </w:r>
    </w:p>
    <w:p w:rsidR="009017E2" w:rsidRDefault="00C25674">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Provision for enquiry and information: Human assistance, reader, scribe, soft copies of reading material, screen rea</w:t>
      </w:r>
      <w:r>
        <w:rPr>
          <w:rFonts w:ascii="Times New Roman" w:hAnsi="Times New Roman" w:cs="Times New Roman"/>
          <w:sz w:val="28"/>
          <w:szCs w:val="28"/>
        </w:rPr>
        <w:t>der</w:t>
      </w:r>
    </w:p>
    <w:p w:rsidR="009017E2" w:rsidRDefault="009017E2">
      <w:pPr>
        <w:rPr>
          <w:rFonts w:ascii="Times New Roman" w:hAnsi="Times New Roman" w:cs="Times New Roman"/>
          <w:sz w:val="28"/>
          <w:szCs w:val="28"/>
        </w:rPr>
      </w:pPr>
    </w:p>
    <w:p w:rsidR="009017E2" w:rsidRDefault="00C25674">
      <w:pPr>
        <w:rPr>
          <w:rFonts w:ascii="Times New Roman" w:hAnsi="Times New Roman" w:cs="Times New Roman"/>
          <w:sz w:val="28"/>
          <w:szCs w:val="28"/>
        </w:rPr>
      </w:pPr>
      <w:r>
        <w:rPr>
          <w:rFonts w:ascii="Times New Roman" w:hAnsi="Times New Roman" w:cs="Times New Roman"/>
          <w:sz w:val="28"/>
          <w:szCs w:val="28"/>
        </w:rPr>
        <w:t>For inclusion of PWDs in HEI’s and to provide the facilities to Persons with Disabilities under UGC Scheme, it was decided to frame the MES Keveeyam Policy for Persons with Disabilities. A Committee is formed for drafting a policy for PWDs. The policy</w:t>
      </w:r>
      <w:r>
        <w:rPr>
          <w:rFonts w:ascii="Times New Roman" w:hAnsi="Times New Roman" w:cs="Times New Roman"/>
          <w:sz w:val="28"/>
          <w:szCs w:val="28"/>
        </w:rPr>
        <w:t xml:space="preserve"> was submitted to the management council for final approval.</w:t>
      </w: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rsidP="0085093E">
      <w:pPr>
        <w:rPr>
          <w:rFonts w:ascii="Times New Roman" w:hAnsi="Times New Roman" w:cs="Times New Roman"/>
          <w:b/>
          <w:sz w:val="28"/>
          <w:szCs w:val="28"/>
        </w:rPr>
      </w:pPr>
    </w:p>
    <w:p w:rsidR="009017E2" w:rsidRDefault="00C25674">
      <w:pPr>
        <w:jc w:val="center"/>
        <w:rPr>
          <w:rFonts w:ascii="Times New Roman" w:hAnsi="Times New Roman" w:cs="Times New Roman"/>
          <w:b/>
          <w:sz w:val="28"/>
          <w:szCs w:val="28"/>
        </w:rPr>
      </w:pPr>
      <w:r>
        <w:rPr>
          <w:rFonts w:ascii="Times New Roman" w:hAnsi="Times New Roman" w:cs="Times New Roman"/>
          <w:b/>
          <w:sz w:val="28"/>
          <w:szCs w:val="28"/>
        </w:rPr>
        <w:t>INTRODUCTION</w:t>
      </w:r>
    </w:p>
    <w:p w:rsidR="009017E2" w:rsidRDefault="009017E2" w:rsidP="0085093E">
      <w:pPr>
        <w:jc w:val="both"/>
        <w:rPr>
          <w:rFonts w:ascii="Times New Roman" w:hAnsi="Times New Roman" w:cs="Times New Roman"/>
          <w:b/>
          <w:sz w:val="28"/>
          <w:szCs w:val="28"/>
        </w:rPr>
      </w:pPr>
    </w:p>
    <w:p w:rsidR="009017E2" w:rsidRDefault="009017E2" w:rsidP="0085093E">
      <w:pPr>
        <w:jc w:val="both"/>
        <w:rPr>
          <w:rFonts w:ascii="Times New Roman" w:hAnsi="Times New Roman" w:cs="Times New Roman"/>
          <w:b/>
          <w:sz w:val="28"/>
          <w:szCs w:val="28"/>
        </w:rPr>
      </w:pPr>
    </w:p>
    <w:p w:rsidR="009017E2" w:rsidRDefault="00C25674" w:rsidP="0085093E">
      <w:pPr>
        <w:spacing w:line="360" w:lineRule="auto"/>
        <w:jc w:val="both"/>
        <w:rPr>
          <w:rFonts w:ascii="Times New Roman" w:hAnsi="Times New Roman" w:cs="Times New Roman"/>
          <w:sz w:val="28"/>
          <w:szCs w:val="28"/>
        </w:rPr>
      </w:pPr>
      <w:r>
        <w:rPr>
          <w:rFonts w:ascii="Times New Roman" w:hAnsi="Times New Roman" w:cs="Times New Roman"/>
          <w:sz w:val="28"/>
          <w:szCs w:val="28"/>
        </w:rPr>
        <w:t>Rights of Persons with Disabilities Act, 2016 prohibits discrimination against individuals with physical and mental disabilities. MES Keveeyam College is against all</w:t>
      </w:r>
      <w:r>
        <w:rPr>
          <w:rFonts w:ascii="Times New Roman" w:hAnsi="Times New Roman" w:cs="Times New Roman"/>
          <w:sz w:val="28"/>
          <w:szCs w:val="28"/>
        </w:rPr>
        <w:t xml:space="preserve"> kinds of discrimination on any grounds including disability. The aim of the college is to promote an inclusive learning, teaching and working environment in which disabled students and staff are not disadvantaged or treated adversely. The college aims to </w:t>
      </w:r>
      <w:r>
        <w:rPr>
          <w:rFonts w:ascii="Times New Roman" w:hAnsi="Times New Roman" w:cs="Times New Roman"/>
          <w:sz w:val="28"/>
          <w:szCs w:val="28"/>
        </w:rPr>
        <w:t>create each of its programs, services and activities practicable and accessible to all persons with disabilities. All the stakeholders of MES Keveeyam College share the obligation for assisting people with disabilities to secure the benefits of campus prog</w:t>
      </w:r>
      <w:r>
        <w:rPr>
          <w:rFonts w:ascii="Times New Roman" w:hAnsi="Times New Roman" w:cs="Times New Roman"/>
          <w:sz w:val="28"/>
          <w:szCs w:val="28"/>
        </w:rPr>
        <w:t>rams, services, and activities. These guidelines apply to all faculty and staff at MES Keveeyam College.</w:t>
      </w:r>
    </w:p>
    <w:p w:rsidR="009017E2" w:rsidRDefault="009017E2" w:rsidP="0085093E">
      <w:pPr>
        <w:spacing w:line="360" w:lineRule="auto"/>
        <w:jc w:val="both"/>
        <w:rPr>
          <w:rFonts w:ascii="Times New Roman" w:hAnsi="Times New Roman" w:cs="Times New Roman"/>
          <w:sz w:val="28"/>
          <w:szCs w:val="28"/>
        </w:rPr>
      </w:pPr>
    </w:p>
    <w:p w:rsidR="009017E2" w:rsidRDefault="009017E2">
      <w:pPr>
        <w:spacing w:line="360" w:lineRule="auto"/>
        <w:rPr>
          <w:rFonts w:ascii="Times New Roman" w:hAnsi="Times New Roman" w:cs="Times New Roman"/>
          <w:sz w:val="28"/>
          <w:szCs w:val="28"/>
        </w:rPr>
      </w:pPr>
    </w:p>
    <w:p w:rsidR="009017E2" w:rsidRDefault="009017E2">
      <w:pPr>
        <w:spacing w:line="360" w:lineRule="auto"/>
        <w:rPr>
          <w:rFonts w:ascii="Times New Roman" w:hAnsi="Times New Roman" w:cs="Times New Roman"/>
          <w:sz w:val="28"/>
          <w:szCs w:val="28"/>
        </w:rPr>
      </w:pPr>
    </w:p>
    <w:p w:rsidR="009017E2" w:rsidRDefault="009017E2">
      <w:pPr>
        <w:spacing w:line="360" w:lineRule="auto"/>
        <w:rPr>
          <w:rFonts w:ascii="Times New Roman" w:hAnsi="Times New Roman" w:cs="Times New Roman"/>
          <w:sz w:val="28"/>
          <w:szCs w:val="28"/>
        </w:rPr>
      </w:pPr>
    </w:p>
    <w:p w:rsidR="009017E2" w:rsidRDefault="009017E2" w:rsidP="0085093E">
      <w:pPr>
        <w:spacing w:line="360" w:lineRule="auto"/>
        <w:rPr>
          <w:rFonts w:ascii="Times New Roman" w:hAnsi="Times New Roman" w:cs="Times New Roman"/>
          <w:b/>
          <w:sz w:val="32"/>
          <w:szCs w:val="32"/>
        </w:rPr>
      </w:pPr>
    </w:p>
    <w:p w:rsidR="009017E2" w:rsidRDefault="00C25674" w:rsidP="0085093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OBJECTIVES OF THE POLICY</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To create Inclusive Culture, to avoid discrimination, exploitation and exclusion of Disabled</w:t>
      </w:r>
      <w:r>
        <w:rPr>
          <w:rFonts w:ascii="Times New Roman" w:hAnsi="Times New Roman" w:cs="Times New Roman"/>
          <w:sz w:val="28"/>
          <w:szCs w:val="28"/>
        </w:rPr>
        <w:t xml:space="preserve"> Students and Staff from all spheres of work and education.</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To create a suitable regulatory mechanism for effective delivery of services to Disabled Students and Staff in affiliated colleges recognized institutions and research centres.</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To ensure the imple</w:t>
      </w:r>
      <w:r>
        <w:rPr>
          <w:rFonts w:ascii="Times New Roman" w:hAnsi="Times New Roman" w:cs="Times New Roman"/>
          <w:sz w:val="28"/>
          <w:szCs w:val="28"/>
        </w:rPr>
        <w:t>mentation of all legislation for persons with disabilities.</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To provide accessible and inclusive education for affiliated colleges recognized institutions and research centres.</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To ensure full participation of persons with disabilities and to provide them </w:t>
      </w:r>
      <w:r>
        <w:rPr>
          <w:rFonts w:ascii="Times New Roman" w:hAnsi="Times New Roman" w:cs="Times New Roman"/>
          <w:sz w:val="28"/>
          <w:szCs w:val="28"/>
        </w:rPr>
        <w:t>equal opportunities for development.</w:t>
      </w:r>
    </w:p>
    <w:p w:rsidR="009017E2" w:rsidRDefault="00C2567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To provide employment to the persons with disabilities.</w:t>
      </w:r>
    </w:p>
    <w:p w:rsidR="009017E2" w:rsidRDefault="009017E2">
      <w:pPr>
        <w:rPr>
          <w:rFonts w:ascii="Times New Roman" w:hAnsi="Times New Roman" w:cs="Times New Roman"/>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85093E" w:rsidRDefault="0085093E">
      <w:pPr>
        <w:spacing w:before="230" w:line="259" w:lineRule="auto"/>
        <w:ind w:left="884" w:right="739"/>
        <w:rPr>
          <w:rFonts w:ascii="Times New Roman" w:hAnsi="Times New Roman" w:cs="Times New Roman"/>
          <w:b/>
          <w:sz w:val="28"/>
          <w:szCs w:val="28"/>
        </w:rPr>
      </w:pPr>
    </w:p>
    <w:p w:rsidR="009017E2" w:rsidRDefault="00C25674">
      <w:pPr>
        <w:spacing w:before="230" w:line="259" w:lineRule="auto"/>
        <w:ind w:left="884" w:right="739"/>
        <w:rPr>
          <w:rFonts w:ascii="Times New Roman" w:hAnsi="Times New Roman" w:cs="Times New Roman"/>
          <w:b/>
          <w:sz w:val="28"/>
          <w:szCs w:val="28"/>
        </w:rPr>
      </w:pPr>
      <w:r>
        <w:rPr>
          <w:rFonts w:ascii="Times New Roman" w:hAnsi="Times New Roman" w:cs="Times New Roman"/>
          <w:b/>
          <w:sz w:val="28"/>
          <w:szCs w:val="28"/>
        </w:rPr>
        <w:t xml:space="preserve">THE MEANING OF THE TERMS MENTIONED IN </w:t>
      </w:r>
      <w:proofErr w:type="gramStart"/>
      <w:r>
        <w:rPr>
          <w:rFonts w:ascii="Times New Roman" w:hAnsi="Times New Roman" w:cs="Times New Roman"/>
          <w:b/>
          <w:sz w:val="28"/>
          <w:szCs w:val="28"/>
        </w:rPr>
        <w:t>CHAPTER  1</w:t>
      </w:r>
      <w:proofErr w:type="gramEnd"/>
      <w:r>
        <w:rPr>
          <w:rFonts w:ascii="Times New Roman" w:hAnsi="Times New Roman" w:cs="Times New Roman"/>
          <w:b/>
          <w:sz w:val="28"/>
          <w:szCs w:val="28"/>
        </w:rPr>
        <w:t xml:space="preserve"> PER TAINING TO THE RIGHTS OF THE PERSONS WITH DISABILITY ACT2016.</w:t>
      </w:r>
    </w:p>
    <w:p w:rsidR="009017E2" w:rsidRDefault="009017E2">
      <w:pPr>
        <w:pStyle w:val="BodyText"/>
        <w:spacing w:before="5"/>
        <w:rPr>
          <w:rFonts w:ascii="Times New Roman" w:hAnsi="Times New Roman" w:cs="Times New Roman"/>
          <w:b/>
          <w:sz w:val="13"/>
        </w:rPr>
      </w:pPr>
    </w:p>
    <w:p w:rsidR="009017E2" w:rsidRDefault="00C25674">
      <w:pPr>
        <w:pStyle w:val="ListParagraph"/>
        <w:widowControl w:val="0"/>
        <w:numPr>
          <w:ilvl w:val="1"/>
          <w:numId w:val="2"/>
        </w:numPr>
        <w:tabs>
          <w:tab w:val="left" w:pos="2690"/>
        </w:tabs>
        <w:autoSpaceDE w:val="0"/>
        <w:autoSpaceDN w:val="0"/>
        <w:spacing w:before="4" w:after="0" w:line="240" w:lineRule="auto"/>
        <w:ind w:hanging="551"/>
        <w:contextualSpacing w:val="0"/>
        <w:jc w:val="both"/>
        <w:rPr>
          <w:rFonts w:ascii="Times New Roman" w:hAnsi="Times New Roman" w:cs="Times New Roman"/>
          <w:sz w:val="28"/>
          <w:szCs w:val="28"/>
        </w:rPr>
      </w:pPr>
      <w:r>
        <w:rPr>
          <w:rFonts w:ascii="Times New Roman" w:hAnsi="Times New Roman" w:cs="Times New Roman"/>
          <w:sz w:val="28"/>
          <w:szCs w:val="28"/>
        </w:rPr>
        <w:t>Disability</w:t>
      </w:r>
    </w:p>
    <w:p w:rsidR="009017E2" w:rsidRDefault="00C25674">
      <w:pPr>
        <w:pStyle w:val="ListParagraph"/>
        <w:widowControl w:val="0"/>
        <w:numPr>
          <w:ilvl w:val="1"/>
          <w:numId w:val="2"/>
        </w:numPr>
        <w:tabs>
          <w:tab w:val="left" w:pos="2690"/>
        </w:tabs>
        <w:autoSpaceDE w:val="0"/>
        <w:autoSpaceDN w:val="0"/>
        <w:spacing w:before="35" w:after="0" w:line="240" w:lineRule="auto"/>
        <w:ind w:hanging="551"/>
        <w:contextualSpacing w:val="0"/>
        <w:jc w:val="both"/>
        <w:rPr>
          <w:rFonts w:ascii="Times New Roman" w:hAnsi="Times New Roman" w:cs="Times New Roman"/>
          <w:sz w:val="28"/>
          <w:szCs w:val="28"/>
        </w:rPr>
      </w:pPr>
      <w:r>
        <w:rPr>
          <w:rFonts w:ascii="Times New Roman" w:hAnsi="Times New Roman" w:cs="Times New Roman"/>
          <w:sz w:val="28"/>
          <w:szCs w:val="28"/>
        </w:rPr>
        <w:t>Qualified Person with Disability</w:t>
      </w:r>
    </w:p>
    <w:p w:rsidR="009017E2" w:rsidRDefault="00C25674">
      <w:pPr>
        <w:pStyle w:val="ListParagraph"/>
        <w:widowControl w:val="0"/>
        <w:numPr>
          <w:ilvl w:val="1"/>
          <w:numId w:val="2"/>
        </w:numPr>
        <w:tabs>
          <w:tab w:val="left" w:pos="2690"/>
        </w:tabs>
        <w:autoSpaceDE w:val="0"/>
        <w:autoSpaceDN w:val="0"/>
        <w:spacing w:before="35" w:after="0" w:line="240" w:lineRule="auto"/>
        <w:ind w:hanging="551"/>
        <w:contextualSpacing w:val="0"/>
        <w:jc w:val="both"/>
        <w:rPr>
          <w:rFonts w:ascii="Times New Roman" w:hAnsi="Times New Roman" w:cs="Times New Roman"/>
          <w:sz w:val="28"/>
          <w:szCs w:val="28"/>
        </w:rPr>
      </w:pPr>
      <w:r>
        <w:rPr>
          <w:rFonts w:ascii="Times New Roman" w:hAnsi="Times New Roman" w:cs="Times New Roman"/>
          <w:sz w:val="28"/>
          <w:szCs w:val="28"/>
        </w:rPr>
        <w:t>Ai</w:t>
      </w:r>
      <w:r>
        <w:rPr>
          <w:rFonts w:ascii="Times New Roman" w:hAnsi="Times New Roman" w:cs="Times New Roman"/>
          <w:sz w:val="28"/>
          <w:szCs w:val="28"/>
        </w:rPr>
        <w:t>ms</w:t>
      </w:r>
    </w:p>
    <w:p w:rsidR="009017E2" w:rsidRDefault="00C25674">
      <w:pPr>
        <w:pStyle w:val="ListParagraph"/>
        <w:widowControl w:val="0"/>
        <w:numPr>
          <w:ilvl w:val="1"/>
          <w:numId w:val="2"/>
        </w:numPr>
        <w:tabs>
          <w:tab w:val="left" w:pos="2690"/>
        </w:tabs>
        <w:autoSpaceDE w:val="0"/>
        <w:autoSpaceDN w:val="0"/>
        <w:spacing w:before="35" w:after="0" w:line="240" w:lineRule="auto"/>
        <w:ind w:hanging="551"/>
        <w:contextualSpacing w:val="0"/>
        <w:jc w:val="both"/>
        <w:rPr>
          <w:rFonts w:ascii="Times New Roman" w:hAnsi="Times New Roman" w:cs="Times New Roman"/>
          <w:sz w:val="28"/>
          <w:szCs w:val="28"/>
        </w:rPr>
      </w:pPr>
      <w:r>
        <w:rPr>
          <w:rFonts w:ascii="Times New Roman" w:hAnsi="Times New Roman" w:cs="Times New Roman"/>
          <w:sz w:val="28"/>
          <w:szCs w:val="28"/>
        </w:rPr>
        <w:t>Provisions under the policy</w:t>
      </w: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85093E" w:rsidRDefault="0085093E">
      <w:pPr>
        <w:rPr>
          <w:rFonts w:ascii="Times New Roman" w:hAnsi="Times New Roman" w:cs="Times New Roman"/>
          <w:sz w:val="28"/>
          <w:szCs w:val="28"/>
        </w:rPr>
      </w:pPr>
    </w:p>
    <w:p w:rsidR="0085093E" w:rsidRDefault="0085093E">
      <w:pPr>
        <w:rPr>
          <w:rFonts w:ascii="Times New Roman" w:hAnsi="Times New Roman" w:cs="Times New Roman"/>
          <w:sz w:val="28"/>
          <w:szCs w:val="28"/>
        </w:rPr>
      </w:pPr>
    </w:p>
    <w:p w:rsidR="0085093E" w:rsidRDefault="0085093E">
      <w:pPr>
        <w:rPr>
          <w:rFonts w:ascii="Times New Roman" w:hAnsi="Times New Roman" w:cs="Times New Roman"/>
          <w:sz w:val="28"/>
          <w:szCs w:val="28"/>
        </w:rPr>
      </w:pPr>
    </w:p>
    <w:p w:rsidR="009017E2" w:rsidRDefault="00C25674">
      <w:pPr>
        <w:rPr>
          <w:rFonts w:ascii="Times New Roman" w:hAnsi="Times New Roman" w:cs="Times New Roman"/>
          <w:b/>
          <w:sz w:val="28"/>
          <w:szCs w:val="28"/>
        </w:rPr>
      </w:pPr>
      <w:r>
        <w:rPr>
          <w:rFonts w:ascii="Times New Roman" w:hAnsi="Times New Roman" w:cs="Times New Roman"/>
          <w:b/>
          <w:sz w:val="28"/>
          <w:szCs w:val="28"/>
        </w:rPr>
        <w:t xml:space="preserve">                        DISABILITY</w:t>
      </w:r>
    </w:p>
    <w:p w:rsidR="0085093E" w:rsidRDefault="0085093E">
      <w:pPr>
        <w:rPr>
          <w:rFonts w:ascii="Times New Roman" w:hAnsi="Times New Roman" w:cs="Times New Roman"/>
          <w:b/>
          <w:sz w:val="28"/>
          <w:szCs w:val="28"/>
        </w:rPr>
      </w:pPr>
    </w:p>
    <w:p w:rsidR="009017E2" w:rsidRDefault="00C25674">
      <w:pPr>
        <w:pStyle w:val="BodyText"/>
        <w:spacing w:before="157" w:line="307" w:lineRule="auto"/>
        <w:ind w:left="751" w:right="704"/>
        <w:jc w:val="both"/>
        <w:rPr>
          <w:rFonts w:ascii="Times New Roman" w:hAnsi="Times New Roman" w:cs="Times New Roman"/>
          <w:w w:val="104"/>
        </w:rPr>
      </w:pPr>
      <w:r>
        <w:rPr>
          <w:rFonts w:ascii="Times New Roman" w:hAnsi="Times New Roman" w:cs="Times New Roman"/>
        </w:rPr>
        <w:t xml:space="preserve">Disability is a term that includes motor and sensory limitation [eg; </w:t>
      </w:r>
      <w:r>
        <w:rPr>
          <w:rFonts w:ascii="Times New Roman" w:hAnsi="Times New Roman" w:cs="Times New Roman"/>
        </w:rPr>
        <w:t>mobility, vision , or hearing impairments ).it also includes disabilities resulting from chronic illness and syndrome , invisible disabilities  such as psychological and imotional disorders , learning disabilities , heart disease ,diabetes, asthma , arthri</w:t>
      </w:r>
      <w:r>
        <w:rPr>
          <w:rFonts w:ascii="Times New Roman" w:hAnsi="Times New Roman" w:cs="Times New Roman"/>
        </w:rPr>
        <w:t>tis , epilepsy ,acquired brain injuries (ABI)and acquired immune deficiency syndrome(AIDS)  are also incorporated in the term disability.countless disability vary in degree and type if limitation; therefor,</w:t>
      </w:r>
      <w:r>
        <w:rPr>
          <w:rFonts w:ascii="Times New Roman" w:hAnsi="Times New Roman" w:cs="Times New Roman"/>
          <w:w w:val="104"/>
        </w:rPr>
        <w:t xml:space="preserve"> accommodations must also vary and should be modif</w:t>
      </w:r>
      <w:r>
        <w:rPr>
          <w:rFonts w:ascii="Times New Roman" w:hAnsi="Times New Roman" w:cs="Times New Roman"/>
          <w:w w:val="104"/>
        </w:rPr>
        <w:t>ied to the needs of the individual.</w:t>
      </w:r>
    </w:p>
    <w:p w:rsidR="009017E2" w:rsidRDefault="009017E2">
      <w:pPr>
        <w:pStyle w:val="BodyText"/>
        <w:spacing w:before="157" w:line="307" w:lineRule="auto"/>
        <w:ind w:left="751" w:right="704"/>
        <w:jc w:val="both"/>
        <w:rPr>
          <w:rFonts w:ascii="Times New Roman" w:hAnsi="Times New Roman" w:cs="Times New Roman"/>
          <w:w w:val="104"/>
        </w:rPr>
      </w:pPr>
    </w:p>
    <w:p w:rsidR="009017E2" w:rsidRDefault="009017E2">
      <w:pPr>
        <w:pStyle w:val="BodyText"/>
        <w:spacing w:before="157" w:line="307" w:lineRule="auto"/>
        <w:ind w:left="751" w:right="704"/>
        <w:jc w:val="both"/>
        <w:rPr>
          <w:rFonts w:ascii="Times New Roman" w:hAnsi="Times New Roman" w:cs="Times New Roman"/>
          <w:w w:val="104"/>
        </w:rPr>
      </w:pPr>
    </w:p>
    <w:p w:rsidR="009017E2" w:rsidRDefault="009017E2">
      <w:pPr>
        <w:pStyle w:val="BodyText"/>
        <w:spacing w:before="157" w:line="307" w:lineRule="auto"/>
        <w:ind w:left="751" w:right="704"/>
        <w:jc w:val="both"/>
        <w:rPr>
          <w:rFonts w:ascii="Times New Roman" w:hAnsi="Times New Roman" w:cs="Times New Roman"/>
          <w:w w:val="104"/>
        </w:rPr>
      </w:pPr>
    </w:p>
    <w:p w:rsidR="009017E2" w:rsidRDefault="009017E2">
      <w:pPr>
        <w:pStyle w:val="BodyText"/>
        <w:spacing w:before="157" w:line="307" w:lineRule="auto"/>
        <w:ind w:left="751" w:right="704"/>
        <w:jc w:val="both"/>
        <w:rPr>
          <w:rFonts w:ascii="Times New Roman" w:hAnsi="Times New Roman" w:cs="Times New Roman"/>
          <w:w w:val="104"/>
        </w:rPr>
      </w:pPr>
    </w:p>
    <w:p w:rsidR="009017E2" w:rsidRDefault="009017E2">
      <w:pPr>
        <w:pStyle w:val="BodyText"/>
        <w:spacing w:before="157" w:line="307" w:lineRule="auto"/>
        <w:ind w:left="751" w:right="704"/>
        <w:jc w:val="both"/>
        <w:rPr>
          <w:rFonts w:ascii="Times New Roman" w:hAnsi="Times New Roman" w:cs="Times New Roman"/>
          <w:w w:val="104"/>
        </w:rPr>
      </w:pPr>
    </w:p>
    <w:p w:rsidR="009017E2" w:rsidRDefault="009017E2">
      <w:pPr>
        <w:pStyle w:val="BodyText"/>
        <w:spacing w:before="157" w:line="307" w:lineRule="auto"/>
        <w:ind w:left="751" w:right="704"/>
        <w:jc w:val="both"/>
        <w:rPr>
          <w:rFonts w:ascii="Times New Roman" w:hAnsi="Times New Roman" w:cs="Times New Roman"/>
          <w:w w:val="104"/>
        </w:rPr>
      </w:pPr>
    </w:p>
    <w:p w:rsidR="0085093E" w:rsidRDefault="0085093E">
      <w:pPr>
        <w:pStyle w:val="Heading1"/>
        <w:spacing w:line="256" w:lineRule="auto"/>
        <w:ind w:left="3738" w:right="1467" w:hanging="2220"/>
        <w:jc w:val="center"/>
        <w:rPr>
          <w:rFonts w:ascii="Times New Roman" w:hAnsi="Times New Roman" w:cs="Times New Roman"/>
          <w:sz w:val="28"/>
          <w:szCs w:val="28"/>
        </w:rPr>
      </w:pPr>
    </w:p>
    <w:p w:rsidR="0085093E" w:rsidRDefault="0085093E">
      <w:pPr>
        <w:pStyle w:val="Heading1"/>
        <w:spacing w:line="256" w:lineRule="auto"/>
        <w:ind w:left="3738" w:right="1467" w:hanging="2220"/>
        <w:jc w:val="center"/>
        <w:rPr>
          <w:rFonts w:ascii="Times New Roman" w:hAnsi="Times New Roman" w:cs="Times New Roman"/>
          <w:sz w:val="28"/>
          <w:szCs w:val="28"/>
        </w:rPr>
      </w:pPr>
    </w:p>
    <w:p w:rsidR="0085093E" w:rsidRDefault="0085093E" w:rsidP="0085093E">
      <w:pPr>
        <w:pStyle w:val="Heading1"/>
        <w:spacing w:line="256" w:lineRule="auto"/>
        <w:ind w:left="0" w:right="1467"/>
        <w:rPr>
          <w:rFonts w:ascii="Times New Roman" w:hAnsi="Times New Roman" w:cs="Times New Roman"/>
          <w:sz w:val="28"/>
          <w:szCs w:val="28"/>
        </w:rPr>
      </w:pPr>
    </w:p>
    <w:p w:rsidR="0085093E" w:rsidRDefault="0085093E">
      <w:pPr>
        <w:pStyle w:val="Heading1"/>
        <w:spacing w:line="256" w:lineRule="auto"/>
        <w:ind w:left="3738" w:right="1467" w:hanging="2220"/>
        <w:jc w:val="center"/>
        <w:rPr>
          <w:rFonts w:ascii="Times New Roman" w:hAnsi="Times New Roman" w:cs="Times New Roman"/>
          <w:sz w:val="28"/>
          <w:szCs w:val="28"/>
        </w:rPr>
      </w:pPr>
    </w:p>
    <w:p w:rsidR="009017E2" w:rsidRDefault="00C25674">
      <w:pPr>
        <w:pStyle w:val="Heading1"/>
        <w:spacing w:line="256" w:lineRule="auto"/>
        <w:ind w:left="3738" w:right="1467" w:hanging="2220"/>
        <w:jc w:val="center"/>
        <w:rPr>
          <w:rFonts w:ascii="Times New Roman" w:hAnsi="Times New Roman" w:cs="Times New Roman"/>
          <w:sz w:val="28"/>
          <w:szCs w:val="28"/>
        </w:rPr>
      </w:pPr>
      <w:r>
        <w:rPr>
          <w:rFonts w:ascii="Times New Roman" w:hAnsi="Times New Roman" w:cs="Times New Roman"/>
          <w:sz w:val="28"/>
          <w:szCs w:val="28"/>
        </w:rPr>
        <w:t>QUALIFIED PERSON</w:t>
      </w:r>
    </w:p>
    <w:p w:rsidR="009017E2" w:rsidRDefault="00C25674">
      <w:pPr>
        <w:pStyle w:val="Heading1"/>
        <w:spacing w:line="256" w:lineRule="auto"/>
        <w:ind w:left="3738" w:right="1467" w:hanging="2220"/>
        <w:jc w:val="center"/>
        <w:rPr>
          <w:rFonts w:ascii="Times New Roman" w:hAnsi="Times New Roman" w:cs="Times New Roman"/>
          <w:sz w:val="28"/>
          <w:szCs w:val="28"/>
        </w:rPr>
      </w:pPr>
      <w:r>
        <w:rPr>
          <w:rFonts w:ascii="Times New Roman" w:hAnsi="Times New Roman" w:cs="Times New Roman"/>
          <w:sz w:val="28"/>
          <w:szCs w:val="28"/>
        </w:rPr>
        <w:t>WITH DISABILITY</w:t>
      </w:r>
    </w:p>
    <w:p w:rsidR="009017E2" w:rsidRDefault="009017E2">
      <w:pPr>
        <w:pStyle w:val="Heading1"/>
        <w:spacing w:line="256" w:lineRule="auto"/>
        <w:ind w:left="3738" w:right="1467" w:hanging="2220"/>
        <w:jc w:val="center"/>
        <w:rPr>
          <w:rFonts w:ascii="Times New Roman" w:hAnsi="Times New Roman" w:cs="Times New Roman"/>
          <w:sz w:val="28"/>
          <w:szCs w:val="28"/>
        </w:rPr>
      </w:pPr>
    </w:p>
    <w:p w:rsidR="009017E2" w:rsidRDefault="00C25674">
      <w:pPr>
        <w:pStyle w:val="BodyText"/>
        <w:spacing w:before="31" w:line="307" w:lineRule="auto"/>
        <w:ind w:left="762" w:right="739"/>
        <w:rPr>
          <w:rFonts w:ascii="Times New Roman" w:hAnsi="Times New Roman" w:cs="Times New Roman"/>
        </w:rPr>
      </w:pPr>
      <w:r>
        <w:rPr>
          <w:rFonts w:ascii="Times New Roman" w:hAnsi="Times New Roman" w:cs="Times New Roman"/>
          <w:w w:val="104"/>
        </w:rPr>
        <w:t xml:space="preserve">The term "qualified person with a disability" refers to  an individual with a disability who is qualified to participate in any given university program </w:t>
      </w:r>
      <w:r>
        <w:rPr>
          <w:rFonts w:ascii="Times New Roman" w:hAnsi="Times New Roman" w:cs="Times New Roman"/>
          <w:w w:val="110"/>
        </w:rPr>
        <w:t>or activity.</w:t>
      </w:r>
    </w:p>
    <w:p w:rsidR="009017E2" w:rsidRDefault="009017E2">
      <w:pPr>
        <w:pStyle w:val="BodyText"/>
        <w:spacing w:before="2"/>
        <w:rPr>
          <w:rFonts w:ascii="Times New Roman" w:hAnsi="Times New Roman" w:cs="Times New Roman"/>
          <w:sz w:val="35"/>
        </w:rPr>
      </w:pPr>
    </w:p>
    <w:p w:rsidR="009017E2" w:rsidRDefault="00C25674">
      <w:pPr>
        <w:pStyle w:val="ListParagraph"/>
        <w:widowControl w:val="0"/>
        <w:numPr>
          <w:ilvl w:val="0"/>
          <w:numId w:val="3"/>
        </w:numPr>
        <w:tabs>
          <w:tab w:val="left" w:pos="1240"/>
        </w:tabs>
        <w:autoSpaceDE w:val="0"/>
        <w:autoSpaceDN w:val="0"/>
        <w:spacing w:before="1" w:after="0" w:line="307" w:lineRule="auto"/>
        <w:ind w:right="857"/>
        <w:contextualSpacing w:val="0"/>
        <w:jc w:val="both"/>
        <w:rPr>
          <w:rFonts w:ascii="Times New Roman" w:hAnsi="Times New Roman" w:cs="Times New Roman"/>
          <w:sz w:val="28"/>
        </w:rPr>
      </w:pPr>
      <w:r>
        <w:rPr>
          <w:rFonts w:ascii="Times New Roman" w:hAnsi="Times New Roman" w:cs="Times New Roman"/>
          <w:w w:val="104"/>
          <w:sz w:val="28"/>
        </w:rPr>
        <w:t>For enrolment</w:t>
      </w:r>
      <w:r>
        <w:rPr>
          <w:rFonts w:ascii="Times New Roman" w:hAnsi="Times New Roman" w:cs="Times New Roman"/>
          <w:w w:val="104"/>
          <w:sz w:val="28"/>
        </w:rPr>
        <w:t xml:space="preserve">,a qualified person with a disability must satisfy the academic standards required for admission and meet the academic requirements established for any given course, degree, or certificate </w:t>
      </w:r>
      <w:r>
        <w:rPr>
          <w:rFonts w:ascii="Times New Roman" w:hAnsi="Times New Roman" w:cs="Times New Roman"/>
          <w:w w:val="110"/>
          <w:sz w:val="28"/>
        </w:rPr>
        <w:t>program.</w:t>
      </w:r>
    </w:p>
    <w:p w:rsidR="009017E2" w:rsidRDefault="00C25674">
      <w:pPr>
        <w:pStyle w:val="ListParagraph"/>
        <w:widowControl w:val="0"/>
        <w:numPr>
          <w:ilvl w:val="0"/>
          <w:numId w:val="3"/>
        </w:numPr>
        <w:tabs>
          <w:tab w:val="left" w:pos="1312"/>
        </w:tabs>
        <w:autoSpaceDE w:val="0"/>
        <w:autoSpaceDN w:val="0"/>
        <w:spacing w:before="4" w:after="0" w:line="307" w:lineRule="auto"/>
        <w:ind w:right="1421"/>
        <w:contextualSpacing w:val="0"/>
        <w:jc w:val="both"/>
        <w:rPr>
          <w:rFonts w:ascii="Times New Roman" w:hAnsi="Times New Roman" w:cs="Times New Roman"/>
          <w:sz w:val="28"/>
        </w:rPr>
      </w:pPr>
      <w:r>
        <w:rPr>
          <w:rFonts w:ascii="Times New Roman" w:hAnsi="Times New Roman" w:cs="Times New Roman"/>
          <w:w w:val="104"/>
          <w:sz w:val="28"/>
        </w:rPr>
        <w:t>For employment, training, work assignments, and promotion,</w:t>
      </w:r>
      <w:r>
        <w:rPr>
          <w:rFonts w:ascii="Times New Roman" w:hAnsi="Times New Roman" w:cs="Times New Roman"/>
          <w:w w:val="104"/>
          <w:sz w:val="28"/>
        </w:rPr>
        <w:t xml:space="preserve"> a </w:t>
      </w:r>
      <w:r>
        <w:rPr>
          <w:rFonts w:ascii="Times New Roman" w:hAnsi="Times New Roman" w:cs="Times New Roman"/>
          <w:spacing w:val="-1"/>
          <w:w w:val="110"/>
          <w:sz w:val="28"/>
        </w:rPr>
        <w:t xml:space="preserve">qualified individualwith a disability </w:t>
      </w:r>
      <w:r>
        <w:rPr>
          <w:rFonts w:ascii="Times New Roman" w:hAnsi="Times New Roman" w:cs="Times New Roman"/>
          <w:w w:val="110"/>
          <w:sz w:val="28"/>
        </w:rPr>
        <w:t>must be able to perform the minimum essential function of the job.</w:t>
      </w:r>
    </w:p>
    <w:p w:rsidR="009017E2" w:rsidRDefault="00C25674">
      <w:pPr>
        <w:pStyle w:val="BodyText"/>
        <w:spacing w:before="157" w:line="307" w:lineRule="auto"/>
        <w:ind w:left="751" w:right="704"/>
        <w:jc w:val="both"/>
        <w:rPr>
          <w:rFonts w:ascii="Times New Roman" w:hAnsi="Times New Roman" w:cs="Times New Roman"/>
          <w:w w:val="104"/>
        </w:rPr>
      </w:pPr>
      <w:r>
        <w:rPr>
          <w:rFonts w:ascii="Times New Roman" w:hAnsi="Times New Roman" w:cs="Times New Roman"/>
          <w:w w:val="104"/>
        </w:rPr>
        <w:t>However,relaxation shall be allowed as per the government rules.</w:t>
      </w:r>
    </w:p>
    <w:p w:rsidR="009017E2" w:rsidRDefault="009017E2">
      <w:pPr>
        <w:pStyle w:val="BodyText"/>
        <w:spacing w:before="157" w:line="307" w:lineRule="auto"/>
        <w:ind w:left="751" w:right="704"/>
        <w:jc w:val="both"/>
        <w:rPr>
          <w:rFonts w:ascii="Times New Roman" w:hAnsi="Times New Roman" w:cs="Times New Roman"/>
          <w:w w:val="104"/>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rsidP="0085093E">
      <w:pPr>
        <w:pStyle w:val="Heading1"/>
        <w:ind w:left="0"/>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85093E" w:rsidRDefault="0085093E">
      <w:pPr>
        <w:pStyle w:val="Heading1"/>
        <w:ind w:left="1266"/>
        <w:rPr>
          <w:rFonts w:ascii="Times New Roman" w:hAnsi="Times New Roman" w:cs="Times New Roman"/>
          <w:sz w:val="28"/>
          <w:szCs w:val="28"/>
        </w:rPr>
      </w:pPr>
    </w:p>
    <w:p w:rsidR="009017E2" w:rsidRDefault="00C25674">
      <w:pPr>
        <w:pStyle w:val="Heading1"/>
        <w:ind w:left="1266"/>
        <w:rPr>
          <w:rFonts w:ascii="Times New Roman" w:hAnsi="Times New Roman" w:cs="Times New Roman"/>
          <w:sz w:val="28"/>
          <w:szCs w:val="28"/>
        </w:rPr>
      </w:pPr>
      <w:r>
        <w:rPr>
          <w:rFonts w:ascii="Times New Roman" w:hAnsi="Times New Roman" w:cs="Times New Roman"/>
          <w:sz w:val="28"/>
          <w:szCs w:val="28"/>
        </w:rPr>
        <w:t>AIMS</w:t>
      </w:r>
    </w:p>
    <w:p w:rsidR="009017E2" w:rsidRDefault="00C25674">
      <w:pPr>
        <w:pStyle w:val="ListParagraph"/>
        <w:widowControl w:val="0"/>
        <w:numPr>
          <w:ilvl w:val="1"/>
          <w:numId w:val="3"/>
        </w:numPr>
        <w:tabs>
          <w:tab w:val="left" w:pos="1580"/>
        </w:tabs>
        <w:autoSpaceDE w:val="0"/>
        <w:autoSpaceDN w:val="0"/>
        <w:spacing w:before="214" w:after="0" w:line="240" w:lineRule="auto"/>
        <w:ind w:hanging="314"/>
        <w:contextualSpacing w:val="0"/>
        <w:jc w:val="both"/>
        <w:rPr>
          <w:rFonts w:ascii="Times New Roman" w:hAnsi="Times New Roman" w:cs="Times New Roman"/>
          <w:sz w:val="28"/>
        </w:rPr>
      </w:pPr>
      <w:r>
        <w:rPr>
          <w:rFonts w:ascii="Times New Roman" w:hAnsi="Times New Roman" w:cs="Times New Roman"/>
          <w:sz w:val="28"/>
        </w:rPr>
        <w:t>To address all disability related issues in college.</w:t>
      </w:r>
    </w:p>
    <w:p w:rsidR="009017E2" w:rsidRDefault="00C25674">
      <w:pPr>
        <w:pStyle w:val="ListParagraph"/>
        <w:widowControl w:val="0"/>
        <w:numPr>
          <w:ilvl w:val="1"/>
          <w:numId w:val="3"/>
        </w:numPr>
        <w:tabs>
          <w:tab w:val="left" w:pos="1580"/>
        </w:tabs>
        <w:autoSpaceDE w:val="0"/>
        <w:autoSpaceDN w:val="0"/>
        <w:spacing w:before="67" w:after="0" w:line="288" w:lineRule="auto"/>
        <w:ind w:left="1339" w:right="2858" w:hanging="73"/>
        <w:contextualSpacing w:val="0"/>
        <w:jc w:val="both"/>
        <w:rPr>
          <w:rFonts w:ascii="Times New Roman" w:hAnsi="Times New Roman" w:cs="Times New Roman"/>
          <w:sz w:val="28"/>
        </w:rPr>
      </w:pPr>
      <w:r>
        <w:rPr>
          <w:rFonts w:ascii="Times New Roman" w:hAnsi="Times New Roman" w:cs="Times New Roman"/>
          <w:sz w:val="28"/>
        </w:rPr>
        <w:t xml:space="preserve">To ensure overall </w:t>
      </w:r>
      <w:r>
        <w:rPr>
          <w:rFonts w:ascii="Times New Roman" w:hAnsi="Times New Roman" w:cs="Times New Roman"/>
          <w:sz w:val="28"/>
        </w:rPr>
        <w:t>accessibility for persons with disabilities In the entire college.</w:t>
      </w:r>
    </w:p>
    <w:p w:rsidR="009017E2" w:rsidRDefault="00C25674">
      <w:pPr>
        <w:pStyle w:val="ListParagraph"/>
        <w:widowControl w:val="0"/>
        <w:numPr>
          <w:ilvl w:val="1"/>
          <w:numId w:val="3"/>
        </w:numPr>
        <w:tabs>
          <w:tab w:val="left" w:pos="1580"/>
        </w:tabs>
        <w:autoSpaceDE w:val="0"/>
        <w:autoSpaceDN w:val="0"/>
        <w:spacing w:after="0" w:line="288" w:lineRule="auto"/>
        <w:ind w:left="1266" w:right="1922" w:firstLine="0"/>
        <w:contextualSpacing w:val="0"/>
        <w:jc w:val="both"/>
        <w:rPr>
          <w:rFonts w:ascii="Times New Roman" w:hAnsi="Times New Roman" w:cs="Times New Roman"/>
          <w:sz w:val="28"/>
        </w:rPr>
      </w:pPr>
      <w:r>
        <w:rPr>
          <w:rFonts w:ascii="Times New Roman" w:hAnsi="Times New Roman" w:cs="Times New Roman"/>
          <w:sz w:val="28"/>
        </w:rPr>
        <w:t>To guide activitie so the supporting units or resource centre by providing expert suggestions.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 xml:space="preserve">       4.To resolve major grievances about any difficulty of persons           with disabiliti</w:t>
      </w:r>
      <w:r>
        <w:rPr>
          <w:rFonts w:ascii="Times New Roman" w:hAnsi="Times New Roman" w:cs="Times New Roman"/>
        </w:rPr>
        <w:t>es</w:t>
      </w: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rsidP="0085093E">
      <w:pPr>
        <w:pStyle w:val="BodyText"/>
        <w:spacing w:before="157" w:line="307" w:lineRule="auto"/>
        <w:ind w:right="704"/>
        <w:jc w:val="both"/>
        <w:rPr>
          <w:rFonts w:ascii="Times New Roman" w:hAnsi="Times New Roman" w:cs="Times New Roman"/>
        </w:rPr>
      </w:pPr>
    </w:p>
    <w:p w:rsidR="0085093E" w:rsidRDefault="0085093E" w:rsidP="0085093E">
      <w:pPr>
        <w:pStyle w:val="BodyText"/>
        <w:spacing w:before="157" w:line="307" w:lineRule="auto"/>
        <w:ind w:right="704"/>
        <w:jc w:val="both"/>
        <w:rPr>
          <w:rFonts w:ascii="Times New Roman" w:hAnsi="Times New Roman" w:cs="Times New Roman"/>
          <w:b/>
          <w:bCs/>
        </w:rPr>
      </w:pP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 xml:space="preserve">PROVISIONS </w:t>
      </w:r>
      <w:proofErr w:type="gramStart"/>
      <w:r>
        <w:rPr>
          <w:rFonts w:ascii="Times New Roman" w:hAnsi="Times New Roman" w:cs="Times New Roman"/>
          <w:b/>
          <w:bCs/>
        </w:rPr>
        <w:t>UNDER  THE</w:t>
      </w:r>
      <w:proofErr w:type="gramEnd"/>
      <w:r>
        <w:rPr>
          <w:rFonts w:ascii="Times New Roman" w:hAnsi="Times New Roman" w:cs="Times New Roman"/>
          <w:b/>
          <w:bCs/>
        </w:rPr>
        <w:t xml:space="preserve"> POLICY</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provide counseling to students with disabilities on the types of courses they can study at the higher education institutions.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ensure admission of as many students with disabilities as possible through</w:t>
      </w:r>
      <w:r>
        <w:rPr>
          <w:rFonts w:ascii="Times New Roman" w:hAnsi="Times New Roman" w:cs="Times New Roman"/>
        </w:rPr>
        <w:t xml:space="preserve"> the open quota and also through the reservation meant for them. 5% of total seats in every programmes are reserved for the students with disabilities.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collect orders dealing with fee concessions, examination procedures, reservation policies, etc., pert</w:t>
      </w:r>
      <w:r>
        <w:rPr>
          <w:rFonts w:ascii="Times New Roman" w:hAnsi="Times New Roman" w:cs="Times New Roman"/>
        </w:rPr>
        <w:t>aining to persons with disabilities as per the government policies from time to time.</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measure the educational requirements of persons with disabilities enrolled in higher education institutions to determine the types of assistive devices to be procured.</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conduct awareness programs for teachers of the affiliated colleges &amp; institutions about the approaches to  teaching, evaluation procedures, etc, which they should adopt in the case of students with disabilities.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 xml:space="preserve">To provide support to the students with </w:t>
      </w:r>
      <w:r>
        <w:rPr>
          <w:rFonts w:ascii="Times New Roman" w:hAnsi="Times New Roman" w:cs="Times New Roman"/>
        </w:rPr>
        <w:t>disabilities and assist them in getting appropriate employment when desired by them after their studies.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inculcate skills for entrepreneurship development.</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celebrate important days on disability such as the International day for persons with disabili</w:t>
      </w:r>
      <w:r>
        <w:rPr>
          <w:rFonts w:ascii="Times New Roman" w:hAnsi="Times New Roman" w:cs="Times New Roman"/>
        </w:rPr>
        <w:t>ties, Braille Day and White Cane Day to create awareness about the capabilities of persons  with disabilities.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motivate alumnae upon raising funds for scholarships.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To organize Remedial Coaching Classes for persons with disabilities.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 xml:space="preserve">To provide </w:t>
      </w:r>
      <w:r>
        <w:rPr>
          <w:rFonts w:ascii="Times New Roman" w:hAnsi="Times New Roman" w:cs="Times New Roman"/>
        </w:rPr>
        <w:t>vocational trainings for the persons with disabilities</w:t>
      </w:r>
    </w:p>
    <w:p w:rsidR="009017E2" w:rsidRDefault="009017E2">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rsidP="0085093E">
      <w:pPr>
        <w:pStyle w:val="BodyText"/>
        <w:spacing w:before="157" w:line="307" w:lineRule="auto"/>
        <w:ind w:right="704"/>
        <w:jc w:val="both"/>
        <w:rPr>
          <w:rFonts w:ascii="Times New Roman" w:hAnsi="Times New Roman" w:cs="Times New Roman"/>
          <w:b/>
          <w:bCs/>
        </w:rPr>
      </w:pPr>
    </w:p>
    <w:p w:rsidR="009017E2" w:rsidRDefault="00C25674" w:rsidP="0085093E">
      <w:pPr>
        <w:pStyle w:val="BodyText"/>
        <w:spacing w:before="157" w:line="307" w:lineRule="auto"/>
        <w:ind w:left="751" w:right="4"/>
        <w:rPr>
          <w:rFonts w:ascii="Times New Roman" w:hAnsi="Times New Roman" w:cs="Times New Roman"/>
          <w:b/>
          <w:bCs/>
        </w:rPr>
      </w:pPr>
      <w:r>
        <w:rPr>
          <w:rFonts w:ascii="Times New Roman" w:hAnsi="Times New Roman" w:cs="Times New Roman"/>
          <w:b/>
          <w:bCs/>
        </w:rPr>
        <w:t>FACILITIES</w:t>
      </w:r>
      <w:r w:rsidR="0085093E">
        <w:rPr>
          <w:rFonts w:ascii="Times New Roman" w:hAnsi="Times New Roman" w:cs="Times New Roman"/>
          <w:b/>
          <w:bCs/>
        </w:rPr>
        <w:t xml:space="preserve"> </w:t>
      </w:r>
      <w:r>
        <w:rPr>
          <w:rFonts w:ascii="Times New Roman" w:hAnsi="Times New Roman" w:cs="Times New Roman"/>
          <w:b/>
          <w:bCs/>
        </w:rPr>
        <w:t xml:space="preserve">AVAILABLE </w:t>
      </w:r>
      <w:proofErr w:type="gramStart"/>
      <w:r>
        <w:rPr>
          <w:rFonts w:ascii="Times New Roman" w:hAnsi="Times New Roman" w:cs="Times New Roman"/>
          <w:b/>
          <w:bCs/>
        </w:rPr>
        <w:t>FOR</w:t>
      </w:r>
      <w:r w:rsidR="0085093E">
        <w:rPr>
          <w:rFonts w:ascii="Times New Roman" w:hAnsi="Times New Roman" w:cs="Times New Roman"/>
          <w:b/>
          <w:bCs/>
        </w:rPr>
        <w:t xml:space="preserve">  </w:t>
      </w:r>
      <w:r>
        <w:rPr>
          <w:rFonts w:ascii="Times New Roman" w:hAnsi="Times New Roman" w:cs="Times New Roman"/>
          <w:b/>
          <w:bCs/>
        </w:rPr>
        <w:t>DIVYANGAN</w:t>
      </w:r>
      <w:proofErr w:type="gramEnd"/>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Cell for Differently Abled Medical Center</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Ramps and Rails Rest Rooms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Scribes for Examination Grace Marks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Assistive techno</w:t>
      </w:r>
      <w:r>
        <w:rPr>
          <w:rFonts w:ascii="Times New Roman" w:hAnsi="Times New Roman" w:cs="Times New Roman"/>
        </w:rPr>
        <w:t>logies for differently abled</w:t>
      </w:r>
    </w:p>
    <w:p w:rsidR="009017E2" w:rsidRDefault="009017E2">
      <w:pPr>
        <w:pStyle w:val="BodyText"/>
        <w:spacing w:before="157" w:line="307" w:lineRule="auto"/>
        <w:ind w:left="751" w:right="704"/>
        <w:jc w:val="both"/>
        <w:rPr>
          <w:rFonts w:ascii="Times New Roman" w:hAnsi="Times New Roman" w:cs="Times New Roman"/>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rsidP="0085093E">
      <w:pPr>
        <w:pStyle w:val="BodyText"/>
        <w:spacing w:before="157" w:line="307" w:lineRule="auto"/>
        <w:ind w:right="704"/>
        <w:jc w:val="both"/>
        <w:rPr>
          <w:rFonts w:ascii="Times New Roman" w:hAnsi="Times New Roman" w:cs="Times New Roman"/>
          <w:b/>
          <w:bCs/>
        </w:rPr>
      </w:pP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CELL FOR DIFFERENTLY ABLED</w:t>
      </w:r>
    </w:p>
    <w:p w:rsidR="009017E2" w:rsidRDefault="00C25674" w:rsidP="0085093E">
      <w:pPr>
        <w:pStyle w:val="BodyText"/>
        <w:spacing w:before="157" w:line="307" w:lineRule="auto"/>
        <w:ind w:left="751" w:right="704"/>
        <w:jc w:val="both"/>
        <w:rPr>
          <w:rFonts w:ascii="Times New Roman" w:hAnsi="Times New Roman" w:cs="Times New Roman"/>
        </w:rPr>
      </w:pPr>
      <w:r>
        <w:rPr>
          <w:rFonts w:ascii="Times New Roman" w:hAnsi="Times New Roman" w:cs="Times New Roman"/>
        </w:rPr>
        <w:t xml:space="preserve">To strive towards the empowerment of persons with disabilities by promoting equal opportunity, protection of rights, full participation and accessibility, an actively engaged cell is working in our </w:t>
      </w:r>
      <w:r>
        <w:rPr>
          <w:rFonts w:ascii="Times New Roman" w:hAnsi="Times New Roman" w:cs="Times New Roman"/>
        </w:rPr>
        <w:t>college. This cell</w:t>
      </w:r>
      <w:r w:rsidR="0085093E">
        <w:rPr>
          <w:rFonts w:ascii="Times New Roman" w:hAnsi="Times New Roman" w:cs="Times New Roman"/>
        </w:rPr>
        <w:t>, Helen’s House,</w:t>
      </w:r>
      <w:r>
        <w:rPr>
          <w:rFonts w:ascii="Times New Roman" w:hAnsi="Times New Roman" w:cs="Times New Roman"/>
        </w:rPr>
        <w:t xml:space="preserve"> is coordinated by Ms. Sivya Vasudevan K.K, Department of English. Cell keeps the directory of all students with disabilities and conducts   regular interactions with them. The cell conducts counseling programmes, motivational talks, voca</w:t>
      </w:r>
      <w:r>
        <w:rPr>
          <w:rFonts w:ascii="Times New Roman" w:hAnsi="Times New Roman" w:cs="Times New Roman"/>
        </w:rPr>
        <w:t>tional trainings etc. Also, it helps those students to get the assistance of scribe/ extra time for exams, grace mark for the programmes they are studying etc.</w:t>
      </w: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MEDICAL CENTER</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 xml:space="preserve">There is a provision of first aid/medical room with all the facilities required </w:t>
      </w:r>
      <w:r>
        <w:rPr>
          <w:rFonts w:ascii="Times New Roman" w:hAnsi="Times New Roman" w:cs="Times New Roman"/>
        </w:rPr>
        <w:t>for medical assistance. The college has arranged for a part-time doctor and a house nurse. An MOU is signed with M.E.S Medical College located at Perinthalmanna. Medical equipment such as Stretcher, BP monitoring machine, weighing scale and other first aid</w:t>
      </w:r>
      <w:r>
        <w:rPr>
          <w:rFonts w:ascii="Times New Roman" w:hAnsi="Times New Roman" w:cs="Times New Roman"/>
        </w:rPr>
        <w:t xml:space="preserve"> medicines are made available in the medical center.</w:t>
      </w: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RAMPS AND RAILS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The college has ramp facilities for the differently abled students. The wheelchairs can be taken directly using these ramps.</w:t>
      </w:r>
    </w:p>
    <w:p w:rsidR="009017E2" w:rsidRDefault="009017E2">
      <w:pPr>
        <w:pStyle w:val="BodyText"/>
        <w:spacing w:before="157" w:line="307" w:lineRule="auto"/>
        <w:ind w:left="751" w:right="704"/>
        <w:jc w:val="both"/>
        <w:rPr>
          <w:rFonts w:ascii="Times New Roman" w:hAnsi="Times New Roman" w:cs="Times New Roman"/>
          <w:b/>
          <w:bCs/>
        </w:rPr>
      </w:pP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REST ROOMS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Separate toilets are available for people with dis</w:t>
      </w:r>
      <w:r>
        <w:rPr>
          <w:rFonts w:ascii="Times New Roman" w:hAnsi="Times New Roman" w:cs="Times New Roman"/>
        </w:rPr>
        <w:t xml:space="preserve">abilities. They are identifiable and accessible. The doors are wide enough and lockable from inside and releasable from outside. There is enough rotating space inside. All floor surfaces are slip - resistant. Mirrors, flushing arrangements, dispensers are </w:t>
      </w:r>
      <w:r>
        <w:rPr>
          <w:rFonts w:ascii="Times New Roman" w:hAnsi="Times New Roman" w:cs="Times New Roman"/>
        </w:rPr>
        <w:t>mounted at appropriate heights</w:t>
      </w:r>
    </w:p>
    <w:p w:rsidR="009017E2" w:rsidRDefault="00C25674">
      <w:pPr>
        <w:pStyle w:val="BodyText"/>
        <w:spacing w:before="157" w:line="307" w:lineRule="auto"/>
        <w:ind w:left="751" w:right="704"/>
        <w:jc w:val="both"/>
        <w:rPr>
          <w:rFonts w:ascii="Times New Roman" w:hAnsi="Times New Roman" w:cs="Times New Roman"/>
        </w:rPr>
      </w:pPr>
      <w:r>
        <w:rPr>
          <w:noProof/>
          <w:lang w:val="en-IN" w:eastAsia="en-IN"/>
        </w:rPr>
        <w:drawing>
          <wp:inline distT="0" distB="0" distL="114300" distR="114300">
            <wp:extent cx="5090135" cy="3096025"/>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9" cstate="print"/>
                    <a:srcRect/>
                    <a:stretch/>
                  </pic:blipFill>
                  <pic:spPr>
                    <a:xfrm>
                      <a:off x="0" y="0"/>
                      <a:ext cx="5090135" cy="3096025"/>
                    </a:xfrm>
                    <a:prstGeom prst="rect">
                      <a:avLst/>
                    </a:prstGeom>
                  </pic:spPr>
                </pic:pic>
              </a:graphicData>
            </a:graphic>
          </wp:inline>
        </w:drawing>
      </w:r>
    </w:p>
    <w:p w:rsidR="009017E2" w:rsidRDefault="00C25674">
      <w:pPr>
        <w:pStyle w:val="BodyText"/>
        <w:spacing w:before="157" w:line="307" w:lineRule="auto"/>
        <w:ind w:left="751" w:right="704"/>
        <w:jc w:val="both"/>
        <w:rPr>
          <w:rFonts w:ascii="Times New Roman" w:hAnsi="Times New Roman" w:cs="Times New Roman"/>
        </w:rPr>
      </w:pPr>
      <w:r>
        <w:rPr>
          <w:noProof/>
          <w:lang w:val="en-IN" w:eastAsia="en-IN"/>
        </w:rPr>
        <w:drawing>
          <wp:inline distT="0" distB="0" distL="0" distR="0">
            <wp:extent cx="5037217" cy="3114856"/>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srcRect/>
                    <a:stretch/>
                  </pic:blipFill>
                  <pic:spPr>
                    <a:xfrm>
                      <a:off x="0" y="0"/>
                      <a:ext cx="5037217" cy="3114856"/>
                    </a:xfrm>
                    <a:prstGeom prst="rect">
                      <a:avLst/>
                    </a:prstGeom>
                  </pic:spPr>
                </pic:pic>
              </a:graphicData>
            </a:graphic>
          </wp:inline>
        </w:drawing>
      </w:r>
    </w:p>
    <w:p w:rsidR="009017E2" w:rsidRDefault="0085093E">
      <w:pPr>
        <w:pStyle w:val="BodyText"/>
        <w:spacing w:before="157" w:line="307" w:lineRule="auto"/>
        <w:ind w:left="751" w:right="704"/>
        <w:jc w:val="both"/>
        <w:rPr>
          <w:rFonts w:ascii="Times New Roman" w:hAnsi="Times New Roman" w:cs="Times New Roman"/>
        </w:rPr>
      </w:pPr>
      <w:r>
        <w:rPr>
          <w:rFonts w:ascii="Times New Roman" w:hAnsi="Times New Roman" w:cs="Times New Roman"/>
          <w:b/>
          <w:bCs/>
          <w:noProof/>
          <w:lang w:val="en-IN" w:eastAsia="en-IN"/>
        </w:rPr>
        <w:pict>
          <v:shapetype id="_x0000_t202" coordsize="21600,21600" o:spt="202" path="m,l,21600r21600,l21600,xe">
            <v:stroke joinstyle="miter"/>
            <v:path gradientshapeok="t" o:connecttype="rect"/>
          </v:shapetype>
          <v:shape id="_x0000_s1027" type="#_x0000_t202" style="position:absolute;left:0;text-align:left;margin-left:281.35pt;margin-top:22.4pt;width:221.85pt;height:252.8pt;z-index:251659264">
            <v:textbox>
              <w:txbxContent>
                <w:p w:rsidR="0085093E" w:rsidRDefault="0085093E">
                  <w:r>
                    <w:rPr>
                      <w:noProof/>
                      <w:lang w:val="en-IN" w:eastAsia="en-IN"/>
                    </w:rPr>
                    <w:drawing>
                      <wp:inline distT="0" distB="0" distL="0" distR="0" wp14:anchorId="62344691" wp14:editId="0A840105">
                        <wp:extent cx="2699501" cy="3168502"/>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1" cstate="print"/>
                                <a:srcRect/>
                                <a:stretch/>
                              </pic:blipFill>
                              <pic:spPr>
                                <a:xfrm>
                                  <a:off x="0" y="0"/>
                                  <a:ext cx="2699519" cy="3168523"/>
                                </a:xfrm>
                                <a:prstGeom prst="rect">
                                  <a:avLst/>
                                </a:prstGeom>
                              </pic:spPr>
                            </pic:pic>
                          </a:graphicData>
                        </a:graphic>
                      </wp:inline>
                    </w:drawing>
                  </w:r>
                </w:p>
              </w:txbxContent>
            </v:textbox>
          </v:shape>
        </w:pict>
      </w:r>
      <w:r>
        <w:rPr>
          <w:rFonts w:ascii="Times New Roman" w:hAnsi="Times New Roman" w:cs="Times New Roman"/>
          <w:b/>
          <w:bCs/>
          <w:noProof/>
          <w:lang w:val="en-IN" w:eastAsia="en-IN"/>
        </w:rPr>
        <w:pict>
          <v:shape id="_x0000_s1026" type="#_x0000_t202" style="position:absolute;left:0;text-align:left;margin-left:34.3pt;margin-top:22.4pt;width:236.95pt;height:257pt;z-index:251658240">
            <v:textbox>
              <w:txbxContent>
                <w:p w:rsidR="0085093E" w:rsidRDefault="0085093E">
                  <w:r>
                    <w:rPr>
                      <w:noProof/>
                      <w:lang w:val="en-IN" w:eastAsia="en-IN"/>
                    </w:rPr>
                    <w:drawing>
                      <wp:inline distT="0" distB="0" distL="114300" distR="114300" wp14:anchorId="410CA515" wp14:editId="1D25FF15">
                        <wp:extent cx="2815165" cy="3168502"/>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2" cstate="print"/>
                                <a:srcRect/>
                                <a:stretch/>
                              </pic:blipFill>
                              <pic:spPr>
                                <a:xfrm>
                                  <a:off x="0" y="0"/>
                                  <a:ext cx="2816860" cy="3170410"/>
                                </a:xfrm>
                                <a:prstGeom prst="rect">
                                  <a:avLst/>
                                </a:prstGeom>
                              </pic:spPr>
                            </pic:pic>
                          </a:graphicData>
                        </a:graphic>
                      </wp:inline>
                    </w:drawing>
                  </w:r>
                </w:p>
              </w:txbxContent>
            </v:textbox>
          </v:shape>
        </w:pict>
      </w: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pPr>
        <w:pStyle w:val="BodyText"/>
        <w:spacing w:before="157" w:line="307" w:lineRule="auto"/>
        <w:ind w:left="751" w:right="704"/>
        <w:jc w:val="both"/>
        <w:rPr>
          <w:rFonts w:ascii="Times New Roman" w:hAnsi="Times New Roman" w:cs="Times New Roman"/>
          <w:b/>
          <w:bCs/>
        </w:rPr>
      </w:pPr>
    </w:p>
    <w:p w:rsidR="0085093E" w:rsidRDefault="0085093E" w:rsidP="0085093E">
      <w:pPr>
        <w:pStyle w:val="BodyText"/>
        <w:spacing w:before="157" w:line="307" w:lineRule="auto"/>
        <w:ind w:right="704"/>
        <w:jc w:val="both"/>
        <w:rPr>
          <w:rFonts w:ascii="Times New Roman" w:hAnsi="Times New Roman" w:cs="Times New Roman"/>
          <w:b/>
          <w:bCs/>
        </w:rPr>
      </w:pPr>
    </w:p>
    <w:p w:rsidR="009017E2" w:rsidRDefault="00C25674">
      <w:pPr>
        <w:pStyle w:val="BodyText"/>
        <w:spacing w:before="157" w:line="307" w:lineRule="auto"/>
        <w:ind w:left="751" w:right="704"/>
        <w:jc w:val="both"/>
        <w:rPr>
          <w:rFonts w:ascii="Times New Roman" w:hAnsi="Times New Roman" w:cs="Times New Roman"/>
          <w:b/>
          <w:bCs/>
        </w:rPr>
      </w:pPr>
      <w:r>
        <w:rPr>
          <w:rFonts w:ascii="Times New Roman" w:hAnsi="Times New Roman" w:cs="Times New Roman"/>
          <w:b/>
          <w:bCs/>
        </w:rPr>
        <w:t>SCRIBES FOR EXAMINATION</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The college will provide or allow the students with disabilities to take the help of scribes in the examination. As per the directions of Directorate of Collegiate Education, Government of Kerala,</w:t>
      </w:r>
      <w:r>
        <w:rPr>
          <w:rFonts w:ascii="Times New Roman" w:hAnsi="Times New Roman" w:cs="Times New Roman"/>
        </w:rPr>
        <w:t xml:space="preserve"> the following guidelines are to be strictly followed:</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The blind student may choice the scribe.</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The scribe need not qualify lower than that of the student, provided            that the scribe should not qualify (with the same option and languages) about th</w:t>
      </w:r>
      <w:r>
        <w:rPr>
          <w:rFonts w:ascii="Times New Roman" w:hAnsi="Times New Roman" w:cs="Times New Roman"/>
        </w:rPr>
        <w:t>e examinations, which the student is writing (for ex: a student who has completed B. Com. or M.Com can be a scribe for the student who is taking B. Sc. Examinations).</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A physically disabled/blind/hearing impaired candidate and the scribes for such a candida</w:t>
      </w:r>
      <w:r>
        <w:rPr>
          <w:rFonts w:ascii="Times New Roman" w:hAnsi="Times New Roman" w:cs="Times New Roman"/>
        </w:rPr>
        <w:t>te shall be allowed an extra time of 20 minutes per hour.</w:t>
      </w:r>
    </w:p>
    <w:p w:rsidR="009017E2" w:rsidRDefault="00C25674">
      <w:pPr>
        <w:pStyle w:val="BodyText"/>
        <w:spacing w:before="157" w:line="307" w:lineRule="auto"/>
        <w:ind w:left="751" w:right="704"/>
        <w:jc w:val="both"/>
        <w:rPr>
          <w:rFonts w:ascii="Times New Roman" w:hAnsi="Times New Roman" w:cs="Times New Roman"/>
        </w:rPr>
      </w:pPr>
      <w:r>
        <w:rPr>
          <w:rFonts w:ascii="Times New Roman" w:hAnsi="Times New Roman" w:cs="Times New Roman"/>
        </w:rPr>
        <w:t>As the hearing impaired students are having language problems, possibilities of grammar mistakes, mistakes in building the sentences are there. Hence, the answer papers shall be identified separatel</w:t>
      </w:r>
      <w:r>
        <w:rPr>
          <w:rFonts w:ascii="Times New Roman" w:hAnsi="Times New Roman" w:cs="Times New Roman"/>
        </w:rPr>
        <w:t>y and evaluated with additional care.</w:t>
      </w: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85093E" w:rsidRDefault="0085093E" w:rsidP="0085093E">
      <w:pPr>
        <w:autoSpaceDE w:val="0"/>
        <w:autoSpaceDN w:val="0"/>
        <w:spacing w:before="147" w:line="240" w:lineRule="auto"/>
        <w:outlineLvl w:val="0"/>
        <w:rPr>
          <w:rFonts w:ascii="Times New Roman" w:eastAsia="Roboto" w:hAnsi="Times New Roman" w:cs="Times New Roman"/>
          <w:b/>
          <w:bCs/>
          <w:color w:val="36363D"/>
          <w:w w:val="95"/>
          <w:sz w:val="28"/>
          <w:szCs w:val="28"/>
        </w:rPr>
      </w:pPr>
    </w:p>
    <w:p w:rsidR="009017E2" w:rsidRDefault="00C25674" w:rsidP="0085093E">
      <w:pPr>
        <w:autoSpaceDE w:val="0"/>
        <w:autoSpaceDN w:val="0"/>
        <w:spacing w:before="147" w:line="240" w:lineRule="auto"/>
        <w:ind w:left="109" w:firstLineChars="200" w:firstLine="536"/>
        <w:outlineLvl w:val="0"/>
        <w:rPr>
          <w:rFonts w:ascii="Times New Roman" w:hAnsi="Times New Roman" w:cs="Times New Roman"/>
          <w:b/>
          <w:bCs/>
          <w:color w:val="36363D"/>
          <w:sz w:val="28"/>
          <w:szCs w:val="28"/>
        </w:rPr>
      </w:pPr>
      <w:r>
        <w:rPr>
          <w:rFonts w:ascii="Times New Roman" w:eastAsia="Roboto" w:hAnsi="Times New Roman" w:cs="Times New Roman"/>
          <w:b/>
          <w:bCs/>
          <w:color w:val="36363D"/>
          <w:w w:val="95"/>
          <w:sz w:val="28"/>
          <w:szCs w:val="28"/>
        </w:rPr>
        <w:t>GRACE</w:t>
      </w:r>
      <w:r>
        <w:rPr>
          <w:rFonts w:ascii="Times New Roman" w:eastAsia="Roboto" w:hAnsi="Times New Roman" w:cs="Times New Roman"/>
          <w:b/>
          <w:bCs/>
          <w:color w:val="36363D"/>
          <w:spacing w:val="3"/>
          <w:w w:val="95"/>
          <w:sz w:val="28"/>
          <w:szCs w:val="28"/>
        </w:rPr>
        <w:t xml:space="preserve"> </w:t>
      </w:r>
      <w:r>
        <w:rPr>
          <w:rFonts w:ascii="Times New Roman" w:eastAsia="Roboto" w:hAnsi="Times New Roman" w:cs="Times New Roman"/>
          <w:b/>
          <w:bCs/>
          <w:color w:val="36363D"/>
          <w:w w:val="95"/>
          <w:sz w:val="28"/>
          <w:szCs w:val="28"/>
        </w:rPr>
        <w:t>MARKS</w:t>
      </w:r>
    </w:p>
    <w:p w:rsidR="009017E2" w:rsidRDefault="00C25674">
      <w:pPr>
        <w:autoSpaceDE w:val="0"/>
        <w:autoSpaceDN w:val="0"/>
        <w:spacing w:before="157" w:line="307" w:lineRule="auto"/>
        <w:ind w:left="109"/>
        <w:rPr>
          <w:rFonts w:ascii="Times New Roman" w:hAnsi="Times New Roman" w:cs="Times New Roman"/>
        </w:rPr>
      </w:pPr>
      <w:r>
        <w:rPr>
          <w:rFonts w:ascii="Times New Roman" w:eastAsia="Microsoft Sans Serif" w:hAnsi="Times New Roman" w:cs="Times New Roman"/>
          <w:w w:val="104"/>
          <w:sz w:val="28"/>
          <w:szCs w:val="28"/>
        </w:rPr>
        <w:t xml:space="preserve">     The college helps the students to apply for grace marks in the                                                  programms they are</w:t>
      </w:r>
      <w:r>
        <w:rPr>
          <w:rFonts w:ascii="Times New Roman" w:eastAsia="Microsoft Sans Serif" w:hAnsi="Times New Roman" w:cs="Times New Roman"/>
          <w:spacing w:val="-76"/>
          <w:w w:val="104"/>
          <w:sz w:val="28"/>
          <w:szCs w:val="28"/>
        </w:rPr>
        <w:t xml:space="preserve"> </w:t>
      </w:r>
      <w:r>
        <w:rPr>
          <w:rFonts w:ascii="Times New Roman" w:eastAsia="Microsoft Sans Serif" w:hAnsi="Times New Roman" w:cs="Times New Roman"/>
          <w:w w:val="104"/>
          <w:sz w:val="28"/>
          <w:szCs w:val="28"/>
        </w:rPr>
        <w:t>studying.</w:t>
      </w:r>
    </w:p>
    <w:tbl>
      <w:tblPr>
        <w:tblpPr w:leftFromText="180" w:rightFromText="180" w:vertAnchor="text" w:horzAnchor="margin" w:tblpXSpec="center" w:tblpY="-18"/>
        <w:tblW w:w="10462" w:type="dxa"/>
        <w:tblInd w:w="10" w:type="dxa"/>
        <w:tblLayout w:type="fixed"/>
        <w:tblCellMar>
          <w:left w:w="0" w:type="dxa"/>
          <w:right w:w="0" w:type="dxa"/>
        </w:tblCellMar>
        <w:tblLook w:val="04A0" w:firstRow="1" w:lastRow="0" w:firstColumn="1" w:lastColumn="0" w:noHBand="0" w:noVBand="1"/>
      </w:tblPr>
      <w:tblGrid>
        <w:gridCol w:w="2195"/>
        <w:gridCol w:w="3785"/>
        <w:gridCol w:w="1846"/>
        <w:gridCol w:w="2636"/>
      </w:tblGrid>
      <w:tr w:rsidR="0085093E" w:rsidTr="0085093E">
        <w:trPr>
          <w:trHeight w:val="1591"/>
        </w:trPr>
        <w:tc>
          <w:tcPr>
            <w:tcW w:w="2195" w:type="dxa"/>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vAlign w:val="center"/>
          </w:tcPr>
          <w:p w:rsidR="0085093E" w:rsidRPr="0085093E" w:rsidRDefault="0085093E" w:rsidP="0085093E">
            <w:pPr>
              <w:autoSpaceDE w:val="0"/>
              <w:autoSpaceDN w:val="0"/>
              <w:spacing w:line="240" w:lineRule="auto"/>
              <w:ind w:left="299" w:right="285"/>
              <w:jc w:val="center"/>
              <w:rPr>
                <w:rFonts w:ascii="Times New Roman" w:hAnsi="Times New Roman" w:cs="Times New Roman"/>
                <w:color w:val="000000" w:themeColor="text1"/>
              </w:rPr>
            </w:pPr>
            <w:r w:rsidRPr="0085093E">
              <w:rPr>
                <w:rFonts w:ascii="Times New Roman" w:eastAsia="Calibri" w:hAnsi="Times New Roman" w:cs="Times New Roman"/>
                <w:b/>
                <w:bCs/>
                <w:color w:val="000000" w:themeColor="text1"/>
                <w:sz w:val="24"/>
              </w:rPr>
              <w:t>Category</w:t>
            </w:r>
          </w:p>
        </w:tc>
        <w:tc>
          <w:tcPr>
            <w:tcW w:w="3785" w:type="dxa"/>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vAlign w:val="center"/>
          </w:tcPr>
          <w:p w:rsidR="0085093E" w:rsidRPr="0085093E" w:rsidRDefault="0085093E" w:rsidP="0085093E">
            <w:pPr>
              <w:autoSpaceDE w:val="0"/>
              <w:autoSpaceDN w:val="0"/>
              <w:spacing w:line="244" w:lineRule="auto"/>
              <w:ind w:left="175" w:right="148"/>
              <w:jc w:val="center"/>
              <w:rPr>
                <w:rFonts w:ascii="Times New Roman" w:eastAsia="Calibri" w:hAnsi="Times New Roman" w:cs="Times New Roman"/>
                <w:color w:val="000000" w:themeColor="text1"/>
                <w:sz w:val="24"/>
              </w:rPr>
            </w:pPr>
            <w:r w:rsidRPr="0085093E">
              <w:rPr>
                <w:rFonts w:ascii="Times New Roman" w:eastAsia="Calibri" w:hAnsi="Times New Roman" w:cs="Times New Roman"/>
                <w:b/>
                <w:bCs/>
                <w:color w:val="000000" w:themeColor="text1"/>
                <w:sz w:val="24"/>
              </w:rPr>
              <w:t>Criteria</w:t>
            </w:r>
          </w:p>
        </w:tc>
        <w:tc>
          <w:tcPr>
            <w:tcW w:w="1846" w:type="dxa"/>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vAlign w:val="center"/>
          </w:tcPr>
          <w:p w:rsidR="0085093E" w:rsidRPr="0085093E" w:rsidRDefault="0085093E" w:rsidP="0085093E">
            <w:pPr>
              <w:autoSpaceDE w:val="0"/>
              <w:autoSpaceDN w:val="0"/>
              <w:spacing w:line="240" w:lineRule="auto"/>
              <w:ind w:left="723"/>
              <w:jc w:val="center"/>
              <w:rPr>
                <w:rFonts w:ascii="Times New Roman" w:hAnsi="Times New Roman" w:cs="Times New Roman"/>
                <w:color w:val="000000" w:themeColor="text1"/>
              </w:rPr>
            </w:pPr>
            <w:r w:rsidRPr="0085093E">
              <w:rPr>
                <w:rFonts w:ascii="Times New Roman" w:eastAsia="Calibri" w:hAnsi="Times New Roman" w:cs="Times New Roman"/>
                <w:b/>
                <w:bCs/>
                <w:color w:val="000000" w:themeColor="text1"/>
                <w:sz w:val="24"/>
              </w:rPr>
              <w:t>Grace Grade</w:t>
            </w:r>
            <w:r w:rsidRPr="0085093E">
              <w:rPr>
                <w:rFonts w:ascii="Times New Roman" w:eastAsia="Calibri" w:hAnsi="Times New Roman" w:cs="Times New Roman"/>
                <w:b/>
                <w:bCs/>
                <w:color w:val="000000" w:themeColor="text1"/>
                <w:spacing w:val="-52"/>
                <w:sz w:val="24"/>
              </w:rPr>
              <w:t xml:space="preserve"> </w:t>
            </w:r>
            <w:r w:rsidRPr="0085093E">
              <w:rPr>
                <w:rFonts w:ascii="Times New Roman" w:eastAsia="Calibri" w:hAnsi="Times New Roman" w:cs="Times New Roman"/>
                <w:b/>
                <w:bCs/>
                <w:color w:val="000000" w:themeColor="text1"/>
                <w:sz w:val="24"/>
              </w:rPr>
              <w:t>Points</w:t>
            </w:r>
          </w:p>
        </w:tc>
        <w:tc>
          <w:tcPr>
            <w:tcW w:w="2636" w:type="dxa"/>
            <w:tcBorders>
              <w:top w:val="single" w:sz="4" w:space="0" w:color="auto"/>
              <w:left w:val="single" w:sz="4" w:space="0" w:color="auto"/>
              <w:bottom w:val="single" w:sz="8" w:space="0" w:color="000000"/>
              <w:right w:val="single" w:sz="8" w:space="0" w:color="000000"/>
            </w:tcBorders>
            <w:tcMar>
              <w:top w:w="0" w:type="dxa"/>
              <w:left w:w="0" w:type="dxa"/>
              <w:bottom w:w="0" w:type="dxa"/>
              <w:right w:w="0" w:type="dxa"/>
            </w:tcMar>
            <w:vAlign w:val="center"/>
          </w:tcPr>
          <w:p w:rsidR="0085093E" w:rsidRPr="0085093E" w:rsidRDefault="0085093E" w:rsidP="0085093E">
            <w:pPr>
              <w:autoSpaceDE w:val="0"/>
              <w:autoSpaceDN w:val="0"/>
              <w:spacing w:line="240" w:lineRule="auto"/>
              <w:ind w:left="865" w:right="646" w:hanging="40"/>
              <w:jc w:val="center"/>
              <w:rPr>
                <w:rFonts w:ascii="Times New Roman" w:hAnsi="Times New Roman" w:cs="Times New Roman"/>
                <w:color w:val="000000" w:themeColor="text1"/>
              </w:rPr>
            </w:pPr>
            <w:r w:rsidRPr="0085093E">
              <w:rPr>
                <w:rFonts w:ascii="Times New Roman" w:eastAsia="Calibri" w:hAnsi="Times New Roman" w:cs="Times New Roman"/>
                <w:b/>
                <w:bCs/>
                <w:color w:val="000000" w:themeColor="text1"/>
                <w:sz w:val="24"/>
              </w:rPr>
              <w:t>Percentage</w:t>
            </w:r>
          </w:p>
          <w:p w:rsidR="0085093E" w:rsidRPr="0085093E" w:rsidRDefault="0085093E" w:rsidP="0085093E">
            <w:pPr>
              <w:autoSpaceDE w:val="0"/>
              <w:autoSpaceDN w:val="0"/>
              <w:spacing w:line="240" w:lineRule="auto"/>
              <w:ind w:right="46"/>
              <w:jc w:val="center"/>
              <w:rPr>
                <w:rFonts w:ascii="Times New Roman" w:hAnsi="Times New Roman" w:cs="Times New Roman"/>
                <w:color w:val="000000" w:themeColor="text1"/>
              </w:rPr>
            </w:pPr>
            <w:r w:rsidRPr="0085093E">
              <w:rPr>
                <w:rFonts w:ascii="Times New Roman" w:eastAsia="Calibri" w:hAnsi="Times New Roman" w:cs="Times New Roman"/>
                <w:b/>
                <w:bCs/>
                <w:color w:val="000000" w:themeColor="text1"/>
                <w:sz w:val="24"/>
              </w:rPr>
              <w:t>of Grace Marks on</w:t>
            </w:r>
            <w:r w:rsidRPr="0085093E">
              <w:rPr>
                <w:rFonts w:ascii="Times New Roman" w:eastAsia="Calibri" w:hAnsi="Times New Roman" w:cs="Times New Roman"/>
                <w:b/>
                <w:bCs/>
                <w:color w:val="000000" w:themeColor="text1"/>
                <w:spacing w:val="1"/>
                <w:sz w:val="24"/>
              </w:rPr>
              <w:t xml:space="preserve"> </w:t>
            </w:r>
            <w:r w:rsidRPr="0085093E">
              <w:rPr>
                <w:rFonts w:ascii="Times New Roman" w:eastAsia="Calibri" w:hAnsi="Times New Roman" w:cs="Times New Roman"/>
                <w:b/>
                <w:bCs/>
                <w:color w:val="000000" w:themeColor="text1"/>
                <w:sz w:val="24"/>
              </w:rPr>
              <w:t>External</w:t>
            </w:r>
            <w:r w:rsidRPr="0085093E">
              <w:rPr>
                <w:rFonts w:ascii="Times New Roman" w:eastAsia="Calibri" w:hAnsi="Times New Roman" w:cs="Times New Roman"/>
                <w:b/>
                <w:bCs/>
                <w:color w:val="000000" w:themeColor="text1"/>
                <w:spacing w:val="-11"/>
                <w:sz w:val="24"/>
              </w:rPr>
              <w:t xml:space="preserve"> </w:t>
            </w:r>
            <w:r w:rsidRPr="0085093E">
              <w:rPr>
                <w:rFonts w:ascii="Times New Roman" w:eastAsia="Calibri" w:hAnsi="Times New Roman" w:cs="Times New Roman"/>
                <w:b/>
                <w:bCs/>
                <w:color w:val="000000" w:themeColor="text1"/>
                <w:sz w:val="24"/>
              </w:rPr>
              <w:t>Examinations</w:t>
            </w:r>
          </w:p>
        </w:tc>
      </w:tr>
      <w:tr w:rsidR="0085093E" w:rsidTr="0085093E">
        <w:trPr>
          <w:trHeight w:val="1591"/>
        </w:trPr>
        <w:tc>
          <w:tcPr>
            <w:tcW w:w="2195" w:type="dxa"/>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tcPr>
          <w:p w:rsidR="0085093E" w:rsidRDefault="0085093E" w:rsidP="0085093E">
            <w:pPr>
              <w:autoSpaceDE w:val="0"/>
              <w:autoSpaceDN w:val="0"/>
              <w:spacing w:line="240" w:lineRule="auto"/>
              <w:ind w:left="299" w:right="285"/>
              <w:rPr>
                <w:rFonts w:ascii="Times New Roman" w:hAnsi="Times New Roman" w:cs="Times New Roman"/>
              </w:rPr>
            </w:pPr>
          </w:p>
          <w:p w:rsidR="0085093E" w:rsidRDefault="0085093E" w:rsidP="0085093E">
            <w:pPr>
              <w:autoSpaceDE w:val="0"/>
              <w:autoSpaceDN w:val="0"/>
              <w:spacing w:before="9" w:line="240" w:lineRule="auto"/>
              <w:ind w:left="299" w:right="285"/>
              <w:rPr>
                <w:rFonts w:ascii="Times New Roman" w:hAnsi="Times New Roman" w:cs="Times New Roman"/>
              </w:rPr>
            </w:pPr>
          </w:p>
          <w:p w:rsidR="0085093E" w:rsidRDefault="0085093E" w:rsidP="0085093E">
            <w:pPr>
              <w:autoSpaceDE w:val="0"/>
              <w:autoSpaceDN w:val="0"/>
              <w:spacing w:line="240" w:lineRule="auto"/>
              <w:ind w:left="299" w:right="285"/>
              <w:jc w:val="center"/>
              <w:rPr>
                <w:rFonts w:ascii="Times New Roman" w:hAnsi="Times New Roman" w:cs="Times New Roman"/>
              </w:rPr>
            </w:pPr>
            <w:r>
              <w:rPr>
                <w:rFonts w:ascii="Times New Roman" w:eastAsia="Calibri" w:hAnsi="Times New Roman" w:cs="Times New Roman"/>
                <w:sz w:val="24"/>
              </w:rPr>
              <w:t>Deaf and Dumb</w:t>
            </w:r>
          </w:p>
        </w:tc>
        <w:tc>
          <w:tcPr>
            <w:tcW w:w="3785" w:type="dxa"/>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tcPr>
          <w:p w:rsidR="0085093E" w:rsidRDefault="0085093E" w:rsidP="0085093E">
            <w:pPr>
              <w:autoSpaceDE w:val="0"/>
              <w:autoSpaceDN w:val="0"/>
              <w:spacing w:line="244" w:lineRule="auto"/>
              <w:ind w:left="175" w:right="148"/>
              <w:jc w:val="both"/>
              <w:rPr>
                <w:rFonts w:ascii="Times New Roman" w:hAnsi="Times New Roman" w:cs="Times New Roman"/>
              </w:rPr>
            </w:pPr>
            <w:r>
              <w:rPr>
                <w:rFonts w:ascii="Times New Roman" w:eastAsia="Calibri" w:hAnsi="Times New Roman" w:cs="Times New Roman"/>
                <w:sz w:val="24"/>
              </w:rPr>
              <w:t>Candidates</w:t>
            </w:r>
            <w:r>
              <w:rPr>
                <w:rFonts w:ascii="Times New Roman" w:eastAsia="Calibri" w:hAnsi="Times New Roman" w:cs="Times New Roman"/>
                <w:spacing w:val="1"/>
                <w:sz w:val="24"/>
              </w:rPr>
              <w:t xml:space="preserve"> </w:t>
            </w:r>
            <w:r>
              <w:rPr>
                <w:rFonts w:ascii="Times New Roman" w:eastAsia="Calibri" w:hAnsi="Times New Roman" w:cs="Times New Roman"/>
                <w:sz w:val="24"/>
              </w:rPr>
              <w:t>with</w:t>
            </w:r>
            <w:r>
              <w:rPr>
                <w:rFonts w:ascii="Times New Roman" w:eastAsia="Calibri" w:hAnsi="Times New Roman" w:cs="Times New Roman"/>
                <w:spacing w:val="1"/>
                <w:sz w:val="24"/>
              </w:rPr>
              <w:t xml:space="preserve"> </w:t>
            </w:r>
            <w:r>
              <w:rPr>
                <w:rFonts w:ascii="Times New Roman" w:eastAsia="Calibri" w:hAnsi="Times New Roman" w:cs="Times New Roman"/>
                <w:sz w:val="24"/>
              </w:rPr>
              <w:t>75%</w:t>
            </w:r>
            <w:r>
              <w:rPr>
                <w:rFonts w:ascii="Times New Roman" w:eastAsia="Calibri" w:hAnsi="Times New Roman" w:cs="Times New Roman"/>
                <w:spacing w:val="1"/>
                <w:sz w:val="24"/>
              </w:rPr>
              <w:t xml:space="preserve"> </w:t>
            </w:r>
            <w:r>
              <w:rPr>
                <w:rFonts w:ascii="Times New Roman" w:eastAsia="Calibri" w:hAnsi="Times New Roman" w:cs="Times New Roman"/>
                <w:sz w:val="24"/>
              </w:rPr>
              <w:t>and</w:t>
            </w:r>
            <w:r>
              <w:rPr>
                <w:rFonts w:ascii="Times New Roman" w:eastAsia="Calibri" w:hAnsi="Times New Roman" w:cs="Times New Roman"/>
                <w:spacing w:val="1"/>
                <w:sz w:val="24"/>
              </w:rPr>
              <w:t xml:space="preserve"> </w:t>
            </w:r>
            <w:r>
              <w:rPr>
                <w:rFonts w:ascii="Times New Roman" w:eastAsia="Calibri" w:hAnsi="Times New Roman" w:cs="Times New Roman"/>
                <w:sz w:val="24"/>
              </w:rPr>
              <w:t>above</w:t>
            </w:r>
            <w:r>
              <w:rPr>
                <w:rFonts w:ascii="Times New Roman" w:eastAsia="Calibri" w:hAnsi="Times New Roman" w:cs="Times New Roman"/>
                <w:spacing w:val="1"/>
                <w:sz w:val="24"/>
              </w:rPr>
              <w:t xml:space="preserve"> </w:t>
            </w:r>
            <w:r>
              <w:rPr>
                <w:rFonts w:ascii="Times New Roman" w:eastAsia="Calibri" w:hAnsi="Times New Roman" w:cs="Times New Roman"/>
                <w:sz w:val="24"/>
              </w:rPr>
              <w:t>disability</w:t>
            </w:r>
            <w:r>
              <w:rPr>
                <w:rFonts w:ascii="Times New Roman" w:eastAsia="Calibri" w:hAnsi="Times New Roman" w:cs="Times New Roman"/>
                <w:spacing w:val="1"/>
                <w:sz w:val="24"/>
              </w:rPr>
              <w:t xml:space="preserve"> </w:t>
            </w:r>
            <w:r>
              <w:rPr>
                <w:rFonts w:ascii="Times New Roman" w:eastAsia="Calibri" w:hAnsi="Times New Roman" w:cs="Times New Roman"/>
                <w:sz w:val="24"/>
              </w:rPr>
              <w:t>(Certified</w:t>
            </w:r>
            <w:r>
              <w:rPr>
                <w:rFonts w:ascii="Times New Roman" w:eastAsia="Calibri" w:hAnsi="Times New Roman" w:cs="Times New Roman"/>
                <w:spacing w:val="1"/>
                <w:sz w:val="24"/>
              </w:rPr>
              <w:t xml:space="preserve"> </w:t>
            </w:r>
            <w:r>
              <w:rPr>
                <w:rFonts w:ascii="Times New Roman" w:eastAsia="Calibri" w:hAnsi="Times New Roman" w:cs="Times New Roman"/>
                <w:sz w:val="24"/>
              </w:rPr>
              <w:t>by</w:t>
            </w:r>
            <w:r>
              <w:rPr>
                <w:rFonts w:ascii="Times New Roman" w:eastAsia="Calibri" w:hAnsi="Times New Roman" w:cs="Times New Roman"/>
                <w:spacing w:val="1"/>
                <w:sz w:val="24"/>
              </w:rPr>
              <w:t xml:space="preserve"> </w:t>
            </w:r>
            <w:r>
              <w:rPr>
                <w:rFonts w:ascii="Times New Roman" w:eastAsia="Calibri" w:hAnsi="Times New Roman" w:cs="Times New Roman"/>
                <w:sz w:val="24"/>
              </w:rPr>
              <w:t>an</w:t>
            </w:r>
            <w:r>
              <w:rPr>
                <w:rFonts w:ascii="Times New Roman" w:eastAsia="Calibri" w:hAnsi="Times New Roman" w:cs="Times New Roman"/>
                <w:spacing w:val="1"/>
                <w:sz w:val="24"/>
              </w:rPr>
              <w:t xml:space="preserve"> </w:t>
            </w:r>
            <w:r>
              <w:rPr>
                <w:rFonts w:ascii="Times New Roman" w:eastAsia="Calibri" w:hAnsi="Times New Roman" w:cs="Times New Roman"/>
                <w:sz w:val="24"/>
              </w:rPr>
              <w:t>ENT</w:t>
            </w:r>
            <w:r>
              <w:rPr>
                <w:rFonts w:ascii="Times New Roman" w:eastAsia="Calibri" w:hAnsi="Times New Roman" w:cs="Times New Roman"/>
                <w:spacing w:val="1"/>
                <w:sz w:val="24"/>
              </w:rPr>
              <w:t xml:space="preserve"> </w:t>
            </w:r>
            <w:r>
              <w:rPr>
                <w:rFonts w:ascii="Times New Roman" w:eastAsia="Calibri" w:hAnsi="Times New Roman" w:cs="Times New Roman"/>
                <w:sz w:val="24"/>
              </w:rPr>
              <w:t>specialist not below the rank of a</w:t>
            </w:r>
            <w:r>
              <w:rPr>
                <w:rFonts w:ascii="Times New Roman" w:eastAsia="Calibri" w:hAnsi="Times New Roman" w:cs="Times New Roman"/>
                <w:spacing w:val="1"/>
                <w:sz w:val="24"/>
              </w:rPr>
              <w:t xml:space="preserve"> </w:t>
            </w:r>
            <w:r>
              <w:rPr>
                <w:rFonts w:ascii="Times New Roman" w:eastAsia="Calibri" w:hAnsi="Times New Roman" w:cs="Times New Roman"/>
                <w:sz w:val="24"/>
              </w:rPr>
              <w:t>Civil Surgeon)</w:t>
            </w:r>
          </w:p>
        </w:tc>
        <w:tc>
          <w:tcPr>
            <w:tcW w:w="1846" w:type="dxa"/>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tcPr>
          <w:p w:rsidR="0085093E" w:rsidRDefault="0085093E" w:rsidP="0085093E">
            <w:pPr>
              <w:autoSpaceDE w:val="0"/>
              <w:autoSpaceDN w:val="0"/>
              <w:spacing w:line="240" w:lineRule="auto"/>
              <w:ind w:left="723"/>
              <w:rPr>
                <w:rFonts w:ascii="Times New Roman" w:hAnsi="Times New Roman" w:cs="Times New Roman"/>
              </w:rPr>
            </w:pPr>
          </w:p>
          <w:p w:rsidR="0085093E" w:rsidRDefault="0085093E" w:rsidP="0085093E">
            <w:pPr>
              <w:autoSpaceDE w:val="0"/>
              <w:autoSpaceDN w:val="0"/>
              <w:spacing w:before="9" w:line="240" w:lineRule="auto"/>
              <w:ind w:left="723"/>
              <w:rPr>
                <w:rFonts w:ascii="Times New Roman" w:hAnsi="Times New Roman" w:cs="Times New Roman"/>
              </w:rPr>
            </w:pPr>
          </w:p>
          <w:p w:rsidR="0085093E" w:rsidRDefault="0085093E" w:rsidP="0085093E">
            <w:pPr>
              <w:autoSpaceDE w:val="0"/>
              <w:autoSpaceDN w:val="0"/>
              <w:spacing w:line="240" w:lineRule="auto"/>
              <w:ind w:left="723"/>
              <w:rPr>
                <w:rFonts w:ascii="Times New Roman" w:hAnsi="Times New Roman" w:cs="Times New Roman"/>
              </w:rPr>
            </w:pPr>
            <w:r>
              <w:rPr>
                <w:rFonts w:ascii="Times New Roman" w:eastAsia="Calibri" w:hAnsi="Times New Roman" w:cs="Times New Roman"/>
                <w:sz w:val="24"/>
              </w:rPr>
              <w:t>10.0</w:t>
            </w:r>
          </w:p>
        </w:tc>
        <w:tc>
          <w:tcPr>
            <w:tcW w:w="2636" w:type="dxa"/>
            <w:tcBorders>
              <w:top w:val="single" w:sz="4" w:space="0" w:color="auto"/>
              <w:left w:val="single" w:sz="4" w:space="0" w:color="auto"/>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before="9" w:line="240" w:lineRule="auto"/>
              <w:ind w:right="46"/>
              <w:rPr>
                <w:rFonts w:ascii="Times New Roman" w:hAnsi="Times New Roman" w:cs="Times New Roman"/>
              </w:rPr>
            </w:pPr>
          </w:p>
          <w:p w:rsidR="0085093E" w:rsidRDefault="0085093E" w:rsidP="0085093E">
            <w:pPr>
              <w:autoSpaceDE w:val="0"/>
              <w:autoSpaceDN w:val="0"/>
              <w:spacing w:line="240" w:lineRule="auto"/>
              <w:ind w:right="46"/>
              <w:jc w:val="right"/>
              <w:rPr>
                <w:rFonts w:ascii="Times New Roman" w:hAnsi="Times New Roman" w:cs="Times New Roman"/>
              </w:rPr>
            </w:pPr>
            <w:r>
              <w:rPr>
                <w:rFonts w:ascii="Times New Roman" w:eastAsia="Calibri" w:hAnsi="Times New Roman" w:cs="Times New Roman"/>
                <w:sz w:val="24"/>
              </w:rPr>
              <w:t>25% (of the</w:t>
            </w:r>
            <w:r>
              <w:rPr>
                <w:rFonts w:ascii="Times New Roman" w:eastAsia="Calibri" w:hAnsi="Times New Roman" w:cs="Times New Roman"/>
                <w:spacing w:val="1"/>
                <w:sz w:val="24"/>
              </w:rPr>
              <w:t xml:space="preserve"> </w:t>
            </w:r>
            <w:r>
              <w:rPr>
                <w:rFonts w:ascii="Times New Roman" w:eastAsia="Calibri" w:hAnsi="Times New Roman" w:cs="Times New Roman"/>
                <w:sz w:val="24"/>
              </w:rPr>
              <w:t>marks scored)</w:t>
            </w:r>
          </w:p>
        </w:tc>
      </w:tr>
      <w:tr w:rsidR="0085093E" w:rsidTr="0085093E">
        <w:trPr>
          <w:trHeight w:val="1187"/>
        </w:trPr>
        <w:tc>
          <w:tcPr>
            <w:tcW w:w="2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814" w:right="812"/>
              <w:rPr>
                <w:rFonts w:ascii="Times New Roman" w:hAnsi="Times New Roman" w:cs="Times New Roman"/>
              </w:rPr>
            </w:pPr>
          </w:p>
          <w:p w:rsidR="0085093E" w:rsidRDefault="0085093E" w:rsidP="0085093E">
            <w:pPr>
              <w:autoSpaceDE w:val="0"/>
              <w:autoSpaceDN w:val="0"/>
              <w:spacing w:line="240" w:lineRule="auto"/>
              <w:ind w:left="814" w:right="812"/>
              <w:rPr>
                <w:rFonts w:ascii="Times New Roman" w:hAnsi="Times New Roman" w:cs="Times New Roman"/>
              </w:rPr>
            </w:pPr>
          </w:p>
          <w:p w:rsidR="0085093E" w:rsidRDefault="0085093E" w:rsidP="0085093E">
            <w:pPr>
              <w:autoSpaceDE w:val="0"/>
              <w:autoSpaceDN w:val="0"/>
              <w:spacing w:before="6" w:line="240" w:lineRule="auto"/>
              <w:ind w:left="814" w:right="812"/>
              <w:rPr>
                <w:rFonts w:ascii="Times New Roman" w:hAnsi="Times New Roman" w:cs="Times New Roman"/>
              </w:rPr>
            </w:pPr>
          </w:p>
          <w:p w:rsidR="0085093E" w:rsidRDefault="0085093E" w:rsidP="0085093E">
            <w:pPr>
              <w:autoSpaceDE w:val="0"/>
              <w:autoSpaceDN w:val="0"/>
              <w:spacing w:before="1" w:line="240" w:lineRule="auto"/>
              <w:ind w:left="814" w:right="812"/>
              <w:jc w:val="center"/>
              <w:rPr>
                <w:rFonts w:ascii="Times New Roman" w:hAnsi="Times New Roman" w:cs="Times New Roman"/>
              </w:rPr>
            </w:pPr>
            <w:r>
              <w:rPr>
                <w:rFonts w:ascii="Times New Roman" w:eastAsia="Calibri" w:hAnsi="Times New Roman" w:cs="Times New Roman"/>
                <w:sz w:val="24"/>
              </w:rPr>
              <w:t>Blind</w:t>
            </w:r>
          </w:p>
        </w:tc>
        <w:tc>
          <w:tcPr>
            <w:tcW w:w="37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153" w:right="197"/>
              <w:rPr>
                <w:rFonts w:ascii="Times New Roman" w:hAnsi="Times New Roman" w:cs="Times New Roman"/>
              </w:rPr>
            </w:pPr>
          </w:p>
          <w:p w:rsidR="0085093E" w:rsidRDefault="0085093E" w:rsidP="0085093E">
            <w:pPr>
              <w:autoSpaceDE w:val="0"/>
              <w:autoSpaceDN w:val="0"/>
              <w:spacing w:before="181" w:line="244" w:lineRule="auto"/>
              <w:ind w:left="153" w:right="197"/>
              <w:rPr>
                <w:rFonts w:ascii="Times New Roman" w:hAnsi="Times New Roman" w:cs="Times New Roman"/>
              </w:rPr>
            </w:pPr>
            <w:r>
              <w:rPr>
                <w:rFonts w:ascii="Times New Roman" w:eastAsia="Calibri" w:hAnsi="Times New Roman" w:cs="Times New Roman"/>
                <w:sz w:val="24"/>
              </w:rPr>
              <w:t>Candidate with the more than 60%</w:t>
            </w:r>
            <w:r>
              <w:rPr>
                <w:rFonts w:ascii="Times New Roman" w:eastAsia="Calibri" w:hAnsi="Times New Roman" w:cs="Times New Roman"/>
                <w:spacing w:val="-52"/>
                <w:sz w:val="24"/>
              </w:rPr>
              <w:t xml:space="preserve"> </w:t>
            </w:r>
            <w:r>
              <w:rPr>
                <w:rFonts w:ascii="Times New Roman" w:eastAsia="Calibri" w:hAnsi="Times New Roman" w:cs="Times New Roman"/>
                <w:sz w:val="24"/>
              </w:rPr>
              <w:t>blindness (Certified by an EYE</w:t>
            </w:r>
            <w:r>
              <w:rPr>
                <w:rFonts w:ascii="Times New Roman" w:eastAsia="Calibri" w:hAnsi="Times New Roman" w:cs="Times New Roman"/>
                <w:spacing w:val="1"/>
                <w:sz w:val="24"/>
              </w:rPr>
              <w:t xml:space="preserve"> </w:t>
            </w:r>
            <w:r>
              <w:rPr>
                <w:rFonts w:ascii="Times New Roman" w:eastAsia="Calibri" w:hAnsi="Times New Roman" w:cs="Times New Roman"/>
                <w:sz w:val="24"/>
              </w:rPr>
              <w:t>specialist not below the</w:t>
            </w:r>
            <w:r>
              <w:rPr>
                <w:rFonts w:ascii="Times New Roman" w:eastAsia="Calibri" w:hAnsi="Times New Roman" w:cs="Times New Roman"/>
                <w:spacing w:val="1"/>
                <w:sz w:val="24"/>
              </w:rPr>
              <w:t xml:space="preserve"> </w:t>
            </w:r>
            <w:r>
              <w:rPr>
                <w:rFonts w:ascii="Times New Roman" w:eastAsia="Calibri" w:hAnsi="Times New Roman" w:cs="Times New Roman"/>
                <w:sz w:val="24"/>
              </w:rPr>
              <w:t>rank of a</w:t>
            </w:r>
            <w:r>
              <w:rPr>
                <w:rFonts w:ascii="Times New Roman" w:eastAsia="Calibri" w:hAnsi="Times New Roman" w:cs="Times New Roman"/>
                <w:spacing w:val="1"/>
                <w:sz w:val="24"/>
              </w:rPr>
              <w:t xml:space="preserve"> </w:t>
            </w:r>
            <w:r>
              <w:rPr>
                <w:rFonts w:ascii="Times New Roman" w:eastAsia="Calibri" w:hAnsi="Times New Roman" w:cs="Times New Roman"/>
                <w:sz w:val="24"/>
              </w:rPr>
              <w:t>Civil Surgeon)</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736"/>
              <w:rPr>
                <w:rFonts w:ascii="Times New Roman" w:hAnsi="Times New Roman" w:cs="Times New Roman"/>
              </w:rPr>
            </w:pPr>
          </w:p>
          <w:p w:rsidR="0085093E" w:rsidRDefault="0085093E" w:rsidP="0085093E">
            <w:pPr>
              <w:autoSpaceDE w:val="0"/>
              <w:autoSpaceDN w:val="0"/>
              <w:spacing w:line="240" w:lineRule="auto"/>
              <w:ind w:left="736"/>
              <w:rPr>
                <w:rFonts w:ascii="Times New Roman" w:hAnsi="Times New Roman" w:cs="Times New Roman"/>
              </w:rPr>
            </w:pPr>
          </w:p>
          <w:p w:rsidR="0085093E" w:rsidRDefault="0085093E" w:rsidP="0085093E">
            <w:pPr>
              <w:autoSpaceDE w:val="0"/>
              <w:autoSpaceDN w:val="0"/>
              <w:spacing w:before="6" w:line="240" w:lineRule="auto"/>
              <w:ind w:left="736"/>
              <w:rPr>
                <w:rFonts w:ascii="Times New Roman" w:hAnsi="Times New Roman" w:cs="Times New Roman"/>
              </w:rPr>
            </w:pPr>
          </w:p>
          <w:p w:rsidR="0085093E" w:rsidRDefault="0085093E" w:rsidP="0085093E">
            <w:pPr>
              <w:autoSpaceDE w:val="0"/>
              <w:autoSpaceDN w:val="0"/>
              <w:spacing w:before="1" w:line="240" w:lineRule="auto"/>
              <w:ind w:left="736"/>
              <w:rPr>
                <w:rFonts w:ascii="Times New Roman" w:hAnsi="Times New Roman" w:cs="Times New Roman"/>
              </w:rPr>
            </w:pPr>
            <w:r>
              <w:rPr>
                <w:rFonts w:ascii="Times New Roman" w:eastAsia="Calibri" w:hAnsi="Times New Roman" w:cs="Times New Roman"/>
                <w:sz w:val="24"/>
              </w:rPr>
              <w:t>10.0</w:t>
            </w:r>
          </w:p>
        </w:tc>
        <w:tc>
          <w:tcPr>
            <w:tcW w:w="26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before="6" w:line="240" w:lineRule="auto"/>
              <w:ind w:right="46"/>
              <w:rPr>
                <w:rFonts w:ascii="Times New Roman" w:hAnsi="Times New Roman" w:cs="Times New Roman"/>
              </w:rPr>
            </w:pPr>
          </w:p>
          <w:p w:rsidR="0085093E" w:rsidRDefault="0085093E" w:rsidP="0085093E">
            <w:pPr>
              <w:autoSpaceDE w:val="0"/>
              <w:autoSpaceDN w:val="0"/>
              <w:spacing w:before="1" w:line="240" w:lineRule="auto"/>
              <w:ind w:right="46"/>
              <w:jc w:val="right"/>
              <w:rPr>
                <w:rFonts w:ascii="Times New Roman" w:hAnsi="Times New Roman" w:cs="Times New Roman"/>
              </w:rPr>
            </w:pPr>
            <w:r>
              <w:rPr>
                <w:rFonts w:ascii="Times New Roman" w:eastAsia="Calibri" w:hAnsi="Times New Roman" w:cs="Times New Roman"/>
                <w:sz w:val="24"/>
              </w:rPr>
              <w:t>25% (of the</w:t>
            </w:r>
            <w:r>
              <w:rPr>
                <w:rFonts w:ascii="Times New Roman" w:eastAsia="Calibri" w:hAnsi="Times New Roman" w:cs="Times New Roman"/>
                <w:spacing w:val="1"/>
                <w:sz w:val="24"/>
              </w:rPr>
              <w:t xml:space="preserve"> </w:t>
            </w:r>
            <w:r>
              <w:rPr>
                <w:rFonts w:ascii="Times New Roman" w:eastAsia="Calibri" w:hAnsi="Times New Roman" w:cs="Times New Roman"/>
                <w:sz w:val="24"/>
              </w:rPr>
              <w:t>marks scored)</w:t>
            </w:r>
          </w:p>
        </w:tc>
      </w:tr>
      <w:tr w:rsidR="0085093E" w:rsidTr="0085093E">
        <w:trPr>
          <w:trHeight w:val="1307"/>
        </w:trPr>
        <w:tc>
          <w:tcPr>
            <w:tcW w:w="2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268" w:right="259" w:hanging="20"/>
              <w:rPr>
                <w:rFonts w:ascii="Times New Roman" w:hAnsi="Times New Roman" w:cs="Times New Roman"/>
              </w:rPr>
            </w:pPr>
          </w:p>
          <w:p w:rsidR="0085093E" w:rsidRDefault="0085093E" w:rsidP="0085093E">
            <w:pPr>
              <w:autoSpaceDE w:val="0"/>
              <w:autoSpaceDN w:val="0"/>
              <w:spacing w:line="240" w:lineRule="auto"/>
              <w:ind w:left="268" w:right="259" w:hanging="20"/>
              <w:rPr>
                <w:rFonts w:ascii="Times New Roman" w:hAnsi="Times New Roman" w:cs="Times New Roman"/>
              </w:rPr>
            </w:pPr>
          </w:p>
          <w:p w:rsidR="0085093E" w:rsidRDefault="0085093E" w:rsidP="0085093E">
            <w:pPr>
              <w:autoSpaceDE w:val="0"/>
              <w:autoSpaceDN w:val="0"/>
              <w:spacing w:before="4" w:line="240" w:lineRule="auto"/>
              <w:ind w:left="268" w:right="259" w:hanging="20"/>
              <w:rPr>
                <w:rFonts w:ascii="Times New Roman" w:hAnsi="Times New Roman" w:cs="Times New Roman"/>
              </w:rPr>
            </w:pPr>
          </w:p>
          <w:p w:rsidR="0085093E" w:rsidRDefault="0085093E" w:rsidP="0085093E">
            <w:pPr>
              <w:autoSpaceDE w:val="0"/>
              <w:autoSpaceDN w:val="0"/>
              <w:spacing w:line="244" w:lineRule="auto"/>
              <w:ind w:left="268" w:right="259" w:hanging="20"/>
              <w:rPr>
                <w:rFonts w:ascii="Times New Roman" w:hAnsi="Times New Roman" w:cs="Times New Roman"/>
              </w:rPr>
            </w:pPr>
            <w:r>
              <w:rPr>
                <w:rFonts w:ascii="Times New Roman" w:eastAsia="Calibri" w:hAnsi="Times New Roman" w:cs="Times New Roman"/>
                <w:sz w:val="24"/>
              </w:rPr>
              <w:t>Mental</w:t>
            </w:r>
            <w:r>
              <w:rPr>
                <w:rFonts w:ascii="Times New Roman" w:eastAsia="Calibri" w:hAnsi="Times New Roman" w:cs="Times New Roman"/>
                <w:spacing w:val="1"/>
                <w:sz w:val="24"/>
              </w:rPr>
              <w:t xml:space="preserve"> </w:t>
            </w:r>
            <w:r>
              <w:rPr>
                <w:rFonts w:ascii="Times New Roman" w:eastAsia="Calibri" w:hAnsi="Times New Roman" w:cs="Times New Roman"/>
                <w:sz w:val="24"/>
              </w:rPr>
              <w:t>Disability</w:t>
            </w:r>
            <w:r>
              <w:rPr>
                <w:rFonts w:ascii="Times New Roman" w:eastAsia="Calibri" w:hAnsi="Times New Roman" w:cs="Times New Roman"/>
                <w:spacing w:val="-52"/>
                <w:sz w:val="24"/>
              </w:rPr>
              <w:t xml:space="preserve"> </w:t>
            </w:r>
            <w:r>
              <w:rPr>
                <w:rFonts w:ascii="Times New Roman" w:eastAsia="Calibri" w:hAnsi="Times New Roman" w:cs="Times New Roman"/>
                <w:sz w:val="24"/>
              </w:rPr>
              <w:t>including</w:t>
            </w:r>
            <w:r>
              <w:rPr>
                <w:rFonts w:ascii="Times New Roman" w:eastAsia="Calibri" w:hAnsi="Times New Roman" w:cs="Times New Roman"/>
                <w:spacing w:val="-12"/>
                <w:sz w:val="24"/>
              </w:rPr>
              <w:t xml:space="preserve"> </w:t>
            </w:r>
            <w:r>
              <w:rPr>
                <w:rFonts w:ascii="Times New Roman" w:eastAsia="Calibri" w:hAnsi="Times New Roman" w:cs="Times New Roman"/>
                <w:sz w:val="24"/>
              </w:rPr>
              <w:t>Autism</w:t>
            </w:r>
          </w:p>
        </w:tc>
        <w:tc>
          <w:tcPr>
            <w:tcW w:w="37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153" w:right="217"/>
              <w:rPr>
                <w:rFonts w:ascii="Times New Roman" w:hAnsi="Times New Roman" w:cs="Times New Roman"/>
              </w:rPr>
            </w:pPr>
          </w:p>
          <w:p w:rsidR="0085093E" w:rsidRDefault="0085093E" w:rsidP="0085093E">
            <w:pPr>
              <w:autoSpaceDE w:val="0"/>
              <w:autoSpaceDN w:val="0"/>
              <w:spacing w:before="9" w:line="240" w:lineRule="auto"/>
              <w:ind w:left="153" w:right="217"/>
              <w:rPr>
                <w:rFonts w:ascii="Times New Roman" w:hAnsi="Times New Roman" w:cs="Times New Roman"/>
              </w:rPr>
            </w:pPr>
          </w:p>
          <w:p w:rsidR="0085093E" w:rsidRDefault="0085093E" w:rsidP="0085093E">
            <w:pPr>
              <w:autoSpaceDE w:val="0"/>
              <w:autoSpaceDN w:val="0"/>
              <w:spacing w:line="244" w:lineRule="auto"/>
              <w:ind w:left="153" w:right="217"/>
              <w:jc w:val="both"/>
              <w:rPr>
                <w:rFonts w:ascii="Times New Roman" w:hAnsi="Times New Roman" w:cs="Times New Roman"/>
              </w:rPr>
            </w:pPr>
            <w:r>
              <w:rPr>
                <w:rFonts w:ascii="Times New Roman" w:eastAsia="Calibri" w:hAnsi="Times New Roman" w:cs="Times New Roman"/>
                <w:sz w:val="24"/>
              </w:rPr>
              <w:t>Candidate</w:t>
            </w:r>
            <w:r>
              <w:rPr>
                <w:rFonts w:ascii="Times New Roman" w:eastAsia="Calibri" w:hAnsi="Times New Roman" w:cs="Times New Roman"/>
                <w:spacing w:val="1"/>
                <w:sz w:val="24"/>
              </w:rPr>
              <w:t xml:space="preserve"> </w:t>
            </w:r>
            <w:r>
              <w:rPr>
                <w:rFonts w:ascii="Times New Roman" w:eastAsia="Calibri" w:hAnsi="Times New Roman" w:cs="Times New Roman"/>
                <w:sz w:val="24"/>
              </w:rPr>
              <w:t>with</w:t>
            </w:r>
            <w:r>
              <w:rPr>
                <w:rFonts w:ascii="Times New Roman" w:eastAsia="Calibri" w:hAnsi="Times New Roman" w:cs="Times New Roman"/>
                <w:spacing w:val="1"/>
                <w:sz w:val="24"/>
              </w:rPr>
              <w:t xml:space="preserve"> </w:t>
            </w:r>
            <w:r>
              <w:rPr>
                <w:rFonts w:ascii="Times New Roman" w:eastAsia="Calibri" w:hAnsi="Times New Roman" w:cs="Times New Roman"/>
                <w:sz w:val="24"/>
              </w:rPr>
              <w:t>more</w:t>
            </w:r>
            <w:r>
              <w:rPr>
                <w:rFonts w:ascii="Times New Roman" w:eastAsia="Calibri" w:hAnsi="Times New Roman" w:cs="Times New Roman"/>
                <w:spacing w:val="1"/>
                <w:sz w:val="24"/>
              </w:rPr>
              <w:t xml:space="preserve"> </w:t>
            </w:r>
            <w:r>
              <w:rPr>
                <w:rFonts w:ascii="Times New Roman" w:eastAsia="Calibri" w:hAnsi="Times New Roman" w:cs="Times New Roman"/>
                <w:sz w:val="24"/>
              </w:rPr>
              <w:t>than</w:t>
            </w:r>
            <w:r>
              <w:rPr>
                <w:rFonts w:ascii="Times New Roman" w:eastAsia="Calibri" w:hAnsi="Times New Roman" w:cs="Times New Roman"/>
                <w:spacing w:val="1"/>
                <w:sz w:val="24"/>
              </w:rPr>
              <w:t xml:space="preserve"> </w:t>
            </w:r>
            <w:r>
              <w:rPr>
                <w:rFonts w:ascii="Times New Roman" w:eastAsia="Calibri" w:hAnsi="Times New Roman" w:cs="Times New Roman"/>
                <w:sz w:val="24"/>
              </w:rPr>
              <w:t>60%</w:t>
            </w:r>
            <w:r>
              <w:rPr>
                <w:rFonts w:ascii="Times New Roman" w:eastAsia="Calibri" w:hAnsi="Times New Roman" w:cs="Times New Roman"/>
                <w:spacing w:val="1"/>
                <w:sz w:val="24"/>
              </w:rPr>
              <w:t xml:space="preserve"> </w:t>
            </w:r>
            <w:r>
              <w:rPr>
                <w:rFonts w:ascii="Times New Roman" w:eastAsia="Calibri" w:hAnsi="Times New Roman" w:cs="Times New Roman"/>
                <w:sz w:val="24"/>
              </w:rPr>
              <w:t>Mental</w:t>
            </w:r>
            <w:r>
              <w:rPr>
                <w:rFonts w:ascii="Times New Roman" w:eastAsia="Calibri" w:hAnsi="Times New Roman" w:cs="Times New Roman"/>
                <w:spacing w:val="1"/>
                <w:sz w:val="24"/>
              </w:rPr>
              <w:t xml:space="preserve"> </w:t>
            </w:r>
            <w:r>
              <w:rPr>
                <w:rFonts w:ascii="Times New Roman" w:eastAsia="Calibri" w:hAnsi="Times New Roman" w:cs="Times New Roman"/>
                <w:sz w:val="24"/>
              </w:rPr>
              <w:t>Disability</w:t>
            </w:r>
            <w:r>
              <w:rPr>
                <w:rFonts w:ascii="Times New Roman" w:eastAsia="Calibri" w:hAnsi="Times New Roman" w:cs="Times New Roman"/>
                <w:spacing w:val="1"/>
                <w:sz w:val="24"/>
              </w:rPr>
              <w:t xml:space="preserve"> </w:t>
            </w:r>
            <w:r>
              <w:rPr>
                <w:rFonts w:ascii="Times New Roman" w:eastAsia="Calibri" w:hAnsi="Times New Roman" w:cs="Times New Roman"/>
                <w:sz w:val="24"/>
              </w:rPr>
              <w:t>(Certified</w:t>
            </w:r>
            <w:r>
              <w:rPr>
                <w:rFonts w:ascii="Times New Roman" w:eastAsia="Calibri" w:hAnsi="Times New Roman" w:cs="Times New Roman"/>
                <w:spacing w:val="1"/>
                <w:sz w:val="24"/>
              </w:rPr>
              <w:t xml:space="preserve"> </w:t>
            </w:r>
            <w:r>
              <w:rPr>
                <w:rFonts w:ascii="Times New Roman" w:eastAsia="Calibri" w:hAnsi="Times New Roman" w:cs="Times New Roman"/>
                <w:sz w:val="24"/>
              </w:rPr>
              <w:t>by</w:t>
            </w:r>
            <w:r>
              <w:rPr>
                <w:rFonts w:ascii="Times New Roman" w:eastAsia="Calibri" w:hAnsi="Times New Roman" w:cs="Times New Roman"/>
                <w:spacing w:val="1"/>
                <w:sz w:val="24"/>
              </w:rPr>
              <w:t xml:space="preserve"> </w:t>
            </w:r>
            <w:r>
              <w:rPr>
                <w:rFonts w:ascii="Times New Roman" w:eastAsia="Calibri" w:hAnsi="Times New Roman" w:cs="Times New Roman"/>
                <w:sz w:val="24"/>
              </w:rPr>
              <w:t>a</w:t>
            </w:r>
            <w:r>
              <w:rPr>
                <w:rFonts w:ascii="Times New Roman" w:eastAsia="Calibri" w:hAnsi="Times New Roman" w:cs="Times New Roman"/>
                <w:spacing w:val="1"/>
                <w:sz w:val="24"/>
              </w:rPr>
              <w:t xml:space="preserve"> </w:t>
            </w:r>
            <w:r>
              <w:rPr>
                <w:rFonts w:ascii="Times New Roman" w:eastAsia="Calibri" w:hAnsi="Times New Roman" w:cs="Times New Roman"/>
                <w:sz w:val="24"/>
              </w:rPr>
              <w:t>specialist concerned not below the</w:t>
            </w:r>
            <w:r>
              <w:rPr>
                <w:rFonts w:ascii="Times New Roman" w:eastAsia="Calibri" w:hAnsi="Times New Roman" w:cs="Times New Roman"/>
                <w:spacing w:val="-52"/>
                <w:sz w:val="24"/>
              </w:rPr>
              <w:t xml:space="preserve"> </w:t>
            </w:r>
            <w:r>
              <w:rPr>
                <w:rFonts w:ascii="Times New Roman" w:eastAsia="Calibri" w:hAnsi="Times New Roman" w:cs="Times New Roman"/>
                <w:sz w:val="24"/>
              </w:rPr>
              <w:t>rank of a Civil Surgeon)</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left="797"/>
              <w:rPr>
                <w:rFonts w:ascii="Times New Roman" w:hAnsi="Times New Roman" w:cs="Times New Roman"/>
              </w:rPr>
            </w:pPr>
          </w:p>
          <w:p w:rsidR="0085093E" w:rsidRDefault="0085093E" w:rsidP="0085093E">
            <w:pPr>
              <w:autoSpaceDE w:val="0"/>
              <w:autoSpaceDN w:val="0"/>
              <w:spacing w:line="240" w:lineRule="auto"/>
              <w:ind w:left="797"/>
              <w:rPr>
                <w:rFonts w:ascii="Times New Roman" w:hAnsi="Times New Roman" w:cs="Times New Roman"/>
              </w:rPr>
            </w:pPr>
          </w:p>
          <w:p w:rsidR="0085093E" w:rsidRDefault="0085093E" w:rsidP="0085093E">
            <w:pPr>
              <w:autoSpaceDE w:val="0"/>
              <w:autoSpaceDN w:val="0"/>
              <w:spacing w:line="240" w:lineRule="auto"/>
              <w:ind w:left="797"/>
              <w:rPr>
                <w:rFonts w:ascii="Times New Roman" w:hAnsi="Times New Roman" w:cs="Times New Roman"/>
              </w:rPr>
            </w:pPr>
          </w:p>
          <w:p w:rsidR="0085093E" w:rsidRDefault="0085093E" w:rsidP="0085093E">
            <w:pPr>
              <w:autoSpaceDE w:val="0"/>
              <w:autoSpaceDN w:val="0"/>
              <w:spacing w:before="165" w:line="240" w:lineRule="auto"/>
              <w:ind w:left="797"/>
              <w:rPr>
                <w:rFonts w:ascii="Times New Roman" w:hAnsi="Times New Roman" w:cs="Times New Roman"/>
              </w:rPr>
            </w:pPr>
            <w:r>
              <w:rPr>
                <w:rFonts w:ascii="Times New Roman" w:eastAsia="Calibri" w:hAnsi="Times New Roman" w:cs="Times New Roman"/>
                <w:sz w:val="24"/>
              </w:rPr>
              <w:t>6.0</w:t>
            </w:r>
          </w:p>
        </w:tc>
        <w:tc>
          <w:tcPr>
            <w:tcW w:w="26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line="240" w:lineRule="auto"/>
              <w:ind w:right="46"/>
              <w:rPr>
                <w:rFonts w:ascii="Times New Roman" w:hAnsi="Times New Roman" w:cs="Times New Roman"/>
              </w:rPr>
            </w:pPr>
          </w:p>
          <w:p w:rsidR="0085093E" w:rsidRDefault="0085093E" w:rsidP="0085093E">
            <w:pPr>
              <w:autoSpaceDE w:val="0"/>
              <w:autoSpaceDN w:val="0"/>
              <w:spacing w:before="165" w:line="240" w:lineRule="auto"/>
              <w:ind w:right="46"/>
              <w:jc w:val="right"/>
              <w:rPr>
                <w:rFonts w:ascii="Times New Roman" w:hAnsi="Times New Roman" w:cs="Times New Roman"/>
              </w:rPr>
            </w:pPr>
            <w:r>
              <w:rPr>
                <w:rFonts w:ascii="Times New Roman" w:eastAsia="Calibri" w:hAnsi="Times New Roman" w:cs="Times New Roman"/>
                <w:sz w:val="24"/>
              </w:rPr>
              <w:t>15% (of the</w:t>
            </w:r>
            <w:r>
              <w:rPr>
                <w:rFonts w:ascii="Times New Roman" w:eastAsia="Calibri" w:hAnsi="Times New Roman" w:cs="Times New Roman"/>
                <w:spacing w:val="1"/>
                <w:sz w:val="24"/>
              </w:rPr>
              <w:t xml:space="preserve"> </w:t>
            </w:r>
            <w:r>
              <w:rPr>
                <w:rFonts w:ascii="Times New Roman" w:eastAsia="Calibri" w:hAnsi="Times New Roman" w:cs="Times New Roman"/>
                <w:sz w:val="24"/>
              </w:rPr>
              <w:t>marks scored)</w:t>
            </w:r>
          </w:p>
        </w:tc>
      </w:tr>
    </w:tbl>
    <w:p w:rsidR="009017E2" w:rsidRDefault="009017E2">
      <w:pPr>
        <w:autoSpaceDE w:val="0"/>
        <w:autoSpaceDN w:val="0"/>
        <w:spacing w:line="240" w:lineRule="auto"/>
        <w:rPr>
          <w:rFonts w:ascii="Times New Roman" w:hAnsi="Times New Roman" w:cs="Times New Roman"/>
        </w:rPr>
      </w:pPr>
    </w:p>
    <w:p w:rsidR="009017E2" w:rsidRDefault="009017E2">
      <w:pPr>
        <w:autoSpaceDE w:val="0"/>
        <w:autoSpaceDN w:val="0"/>
        <w:spacing w:line="240" w:lineRule="auto"/>
        <w:rPr>
          <w:rFonts w:ascii="Times New Roman" w:hAnsi="Times New Roman" w:cs="Times New Roman"/>
        </w:rPr>
      </w:pPr>
    </w:p>
    <w:p w:rsidR="009017E2" w:rsidRDefault="009017E2">
      <w:pPr>
        <w:autoSpaceDE w:val="0"/>
        <w:autoSpaceDN w:val="0"/>
        <w:spacing w:before="2" w:line="240" w:lineRule="auto"/>
        <w:rPr>
          <w:rFonts w:ascii="Times New Roman" w:hAnsi="Times New Roman" w:cs="Times New Roman"/>
        </w:rPr>
      </w:pPr>
    </w:p>
    <w:p w:rsidR="009017E2" w:rsidRDefault="009017E2">
      <w:pPr>
        <w:pStyle w:val="BodyText"/>
        <w:spacing w:before="157" w:line="307" w:lineRule="auto"/>
        <w:ind w:left="751" w:right="704"/>
        <w:jc w:val="both"/>
        <w:rPr>
          <w:rFonts w:ascii="Times New Roman" w:hAnsi="Times New Roman" w:cs="Times New Roman"/>
        </w:rPr>
      </w:pPr>
    </w:p>
    <w:p w:rsidR="009017E2" w:rsidRDefault="009017E2">
      <w:pPr>
        <w:rPr>
          <w:rFonts w:ascii="Times New Roman" w:hAnsi="Times New Roman" w:cs="Times New Roman"/>
          <w:sz w:val="28"/>
          <w:szCs w:val="28"/>
        </w:rPr>
      </w:pPr>
    </w:p>
    <w:p w:rsidR="0085093E" w:rsidRDefault="0085093E">
      <w:pPr>
        <w:rPr>
          <w:rFonts w:ascii="Times New Roman" w:hAnsi="Times New Roman" w:cs="Times New Roman"/>
          <w:sz w:val="28"/>
          <w:szCs w:val="28"/>
        </w:rPr>
      </w:pPr>
    </w:p>
    <w:p w:rsidR="0085093E" w:rsidRDefault="0085093E">
      <w:pPr>
        <w:rPr>
          <w:rFonts w:ascii="Times New Roman" w:hAnsi="Times New Roman" w:cs="Times New Roman"/>
          <w:sz w:val="28"/>
          <w:szCs w:val="28"/>
        </w:rPr>
      </w:pPr>
    </w:p>
    <w:p w:rsidR="0085093E" w:rsidRDefault="0085093E">
      <w:pPr>
        <w:rPr>
          <w:rFonts w:ascii="Times New Roman" w:hAnsi="Times New Roman" w:cs="Times New Roman"/>
          <w:b/>
          <w:bCs/>
          <w:sz w:val="28"/>
          <w:szCs w:val="28"/>
        </w:rPr>
      </w:pPr>
    </w:p>
    <w:p w:rsidR="009017E2" w:rsidRDefault="00C25674">
      <w:pPr>
        <w:rPr>
          <w:rFonts w:ascii="Times New Roman" w:hAnsi="Times New Roman" w:cs="Times New Roman"/>
          <w:b/>
          <w:bCs/>
          <w:sz w:val="28"/>
          <w:szCs w:val="28"/>
        </w:rPr>
      </w:pPr>
      <w:r>
        <w:rPr>
          <w:rFonts w:ascii="Times New Roman" w:hAnsi="Times New Roman" w:cs="Times New Roman"/>
          <w:b/>
          <w:bCs/>
          <w:sz w:val="28"/>
          <w:szCs w:val="28"/>
        </w:rPr>
        <w:t>ASSISTIVE TECHNOLOGIES FOR DIFFERENTLY ABLED</w:t>
      </w:r>
    </w:p>
    <w:p w:rsidR="009017E2" w:rsidRDefault="00C25674">
      <w:pPr>
        <w:rPr>
          <w:rFonts w:ascii="Times New Roman" w:hAnsi="Times New Roman" w:cs="Times New Roman"/>
          <w:sz w:val="28"/>
          <w:szCs w:val="28"/>
        </w:rPr>
      </w:pPr>
      <w:r>
        <w:rPr>
          <w:rFonts w:ascii="Times New Roman" w:hAnsi="Times New Roman" w:cs="Times New Roman"/>
          <w:sz w:val="28"/>
          <w:szCs w:val="28"/>
        </w:rPr>
        <w:t xml:space="preserve">This includes ORCA screen reader facility, digital talking books, headphones, and lenses. Audio recordings of the classes are </w:t>
      </w:r>
      <w:r>
        <w:rPr>
          <w:rFonts w:ascii="Times New Roman" w:hAnsi="Times New Roman" w:cs="Times New Roman"/>
          <w:sz w:val="28"/>
          <w:szCs w:val="28"/>
        </w:rPr>
        <w:t>provided to visually challenged students. The differently abled students are offered the facility of the Braille Software to develop their skills. The college supports them to develop their language and other skills through the Braille Software. Android ap</w:t>
      </w:r>
      <w:r>
        <w:rPr>
          <w:rFonts w:ascii="Times New Roman" w:hAnsi="Times New Roman" w:cs="Times New Roman"/>
          <w:sz w:val="28"/>
          <w:szCs w:val="28"/>
        </w:rPr>
        <w:t>ps like Vlingo virtual assistant, Eyes, Voice Search, Walky Talky, Taliking Dialer etc. are provided for differently abled students.</w:t>
      </w: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9017E2">
      <w:pPr>
        <w:rPr>
          <w:rFonts w:ascii="Times New Roman" w:hAnsi="Times New Roman" w:cs="Times New Roman"/>
          <w:sz w:val="28"/>
          <w:szCs w:val="28"/>
        </w:rPr>
      </w:pPr>
    </w:p>
    <w:p w:rsidR="009017E2" w:rsidRDefault="00C25674">
      <w:pPr>
        <w:rPr>
          <w:rFonts w:ascii="Times New Roman" w:hAnsi="Times New Roman" w:cs="Times New Roman"/>
          <w:sz w:val="28"/>
          <w:szCs w:val="28"/>
        </w:rPr>
      </w:pPr>
      <w:r>
        <w:rPr>
          <w:noProof/>
          <w:lang w:val="en-IN" w:eastAsia="en-IN"/>
        </w:rPr>
        <w:drawing>
          <wp:anchor distT="0" distB="0" distL="0" distR="0" simplePos="0" relativeHeight="2" behindDoc="0" locked="0" layoutInCell="1" allowOverlap="1">
            <wp:simplePos x="0" y="0"/>
            <wp:positionH relativeFrom="page">
              <wp:posOffset>-104713</wp:posOffset>
            </wp:positionH>
            <wp:positionV relativeFrom="page">
              <wp:posOffset>1720834</wp:posOffset>
            </wp:positionV>
            <wp:extent cx="1729226" cy="1632290"/>
            <wp:effectExtent l="0" t="0" r="0" b="0"/>
            <wp:wrapNone/>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3" cstate="print"/>
                    <a:srcRect/>
                    <a:stretch/>
                  </pic:blipFill>
                  <pic:spPr>
                    <a:xfrm>
                      <a:off x="0" y="0"/>
                      <a:ext cx="1729226" cy="1632290"/>
                    </a:xfrm>
                    <a:prstGeom prst="rect">
                      <a:avLst/>
                    </a:prstGeom>
                  </pic:spPr>
                </pic:pic>
              </a:graphicData>
            </a:graphic>
          </wp:anchor>
        </w:drawing>
      </w:r>
    </w:p>
    <w:sectPr w:rsidR="009017E2" w:rsidSect="0085093E">
      <w:headerReference w:type="defaul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74" w:rsidRDefault="00C25674" w:rsidP="0085093E">
      <w:pPr>
        <w:spacing w:after="0" w:line="240" w:lineRule="auto"/>
      </w:pPr>
      <w:r>
        <w:separator/>
      </w:r>
    </w:p>
  </w:endnote>
  <w:endnote w:type="continuationSeparator" w:id="0">
    <w:p w:rsidR="00C25674" w:rsidRDefault="00C25674" w:rsidP="0085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74" w:rsidRDefault="00C25674" w:rsidP="0085093E">
      <w:pPr>
        <w:spacing w:after="0" w:line="240" w:lineRule="auto"/>
      </w:pPr>
      <w:r>
        <w:separator/>
      </w:r>
    </w:p>
  </w:footnote>
  <w:footnote w:type="continuationSeparator" w:id="0">
    <w:p w:rsidR="00C25674" w:rsidRDefault="00C25674" w:rsidP="00850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E" w:rsidRDefault="0085093E" w:rsidP="0085093E">
    <w:pPr>
      <w:pStyle w:val="Header"/>
      <w:pBdr>
        <w:bottom w:val="thickThinSmallGap" w:sz="24" w:space="1" w:color="622423" w:themeColor="accent2" w:themeShade="7F"/>
      </w:pBdr>
      <w:rPr>
        <w:rFonts w:asciiTheme="majorHAnsi" w:eastAsiaTheme="majorEastAsia" w:hAnsiTheme="majorHAnsi" w:cstheme="majorBidi"/>
        <w:sz w:val="32"/>
        <w:szCs w:val="32"/>
      </w:rPr>
    </w:pP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noProof/>
        <w:sz w:val="32"/>
        <w:szCs w:val="32"/>
        <w:bdr w:val="nil"/>
        <w:lang w:eastAsia="en-IN"/>
      </w:rPr>
      <w:drawing>
        <wp:anchor distT="0" distB="0" distL="114300" distR="114300" simplePos="0" relativeHeight="251659264" behindDoc="0" locked="0" layoutInCell="1" allowOverlap="0" wp14:anchorId="16964C8C" wp14:editId="1F034385">
          <wp:simplePos x="0" y="0"/>
          <wp:positionH relativeFrom="column">
            <wp:posOffset>-16510</wp:posOffset>
          </wp:positionH>
          <wp:positionV relativeFrom="paragraph">
            <wp:posOffset>127635</wp:posOffset>
          </wp:positionV>
          <wp:extent cx="570230" cy="773430"/>
          <wp:effectExtent l="19050" t="0" r="20320" b="293370"/>
          <wp:wrapSquare wrapText="bothSides"/>
          <wp:docPr id="8" name="Picture 31"/>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1" cstate="print"/>
                  <a:stretch>
                    <a:fillRect/>
                  </a:stretch>
                </pic:blipFill>
                <pic:spPr>
                  <a:xfrm>
                    <a:off x="0" y="0"/>
                    <a:ext cx="570230" cy="773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w:pict>
        <v:shapetype id="_x0000_t202" coordsize="21600,21600" o:spt="202" path="m,l,21600r21600,l21600,xe">
          <v:stroke joinstyle="miter"/>
          <v:path gradientshapeok="t" o:connecttype="rect"/>
        </v:shapetype>
        <v:shape id="Text Box 20" o:spid="_x0000_s2050" type="#_x0000_t202" style="position:absolute;left:0;text-align:left;margin-left:51.1pt;margin-top:12.6pt;width:18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62iwIAAIwFAAAOAAAAZHJzL2Uyb0RvYy54bWysVE1P3DAQvVfqf7B8L8kusIUVWbQFUVVC&#10;BRUqzl7HZqM6ntT2brL99X12sh+lXKh6SWzPmxnP85u5uOxqw9bK+YpswUdHOWfKSior+1zw7483&#10;H84480HYUhiyquAb5fnl7P27i7aZqjEtyZTKMQSxfto2BV+G0EyzzMulqoU/okZZGDW5WgRs3XNW&#10;OtEiem2ycZ5PspZc2TiSynucXvdGPkvxtVYy3GntVWCm4LhbSF+Xvov4zWYXYvrsRLOs5HAN8Q+3&#10;qEVlkXQX6loEwVau+itUXUlHnnQ4klRnpHUlVaoB1YzyF9U8LEWjUi0gxzc7mvz/Cyu/ru8dq8qC&#10;j0GPFTXe6FF1gX2ijuEI/LSNnwL20AAYOpzjnbfnHoex7E67Ov5REIMdoTY7dmM0icPx8eQsn4w4&#10;k7BN8vNJnsJne+/G+fBZUc3iouAOr5dIFetbH3ATQLeQmMyTqcqbypi0iYpRV8axtcBbm5DuCI8/&#10;UMayFsmPT/MU2FJ07yMbG8OopJkhXay8rzCtwsaoiDH2m9LgLBX6Sm4hpbK7/AkdURqp3uI44Pe3&#10;eotzXwc8UmayYedcV5Zcqj412Z6y8seWMt3jQfhB3XEZukU3KGJB5QaCcNS3lG/kTYVXuxU+3AuH&#10;HoIGMBfCHT7aEFinYcXZktyv184jHtKGlbMWPVlw/3MlnOLMfLEQ/fno5CQ2cdqcnH6MknWHlsWh&#10;xa7qK4IUoDjcLi0jPpjtUjuqnzA+5jErTMJK5C542C6vQj8pMH6kms8TCG3biHBrHxoZQ0d6oyYf&#10;uyfhmkG4AZL/StvuFdMX+u2x0dPSfBVIV0nckeCe1YF4tHzS/DCe4kw53CfUfojOfgMAAP//AwBQ&#10;SwMEFAAGAAgAAAAhACNTuTPgAAAACgEAAA8AAABkcnMvZG93bnJldi54bWxMj0tLxEAQhO+C/2Fo&#10;wYu4k8waV2Imi4gP8ObGB95mM20SzPSEzGwS/73tSU9NUR/VVcV2cb2YcAydJw3pKgGBVHvbUaPh&#10;pbo/vwIRoiFrek+o4RsDbMvjo8Lk1s/0jNMuNoJDKORGQxvjkEsZ6hadCSs/ILH36UdnIsuxkXY0&#10;M4e7XqokuZTOdMQfWjPgbYv11+7gNHycNe9PYXl4ndfZerh7nKrNm620Pj1Zbq5BRFziHwy/9bk6&#10;lNxp7w9kg+hZJ0oxqkFlfBm42GQpiD07KlUgy0L+n1D+AAAA//8DAFBLAQItABQABgAIAAAAIQC2&#10;gziS/gAAAOEBAAATAAAAAAAAAAAAAAAAAAAAAABbQ29udGVudF9UeXBlc10ueG1sUEsBAi0AFAAG&#10;AAgAAAAhADj9If/WAAAAlAEAAAsAAAAAAAAAAAAAAAAALwEAAF9yZWxzLy5yZWxzUEsBAi0AFAAG&#10;AAgAAAAhADs+zraLAgAAjAUAAA4AAAAAAAAAAAAAAAAALgIAAGRycy9lMm9Eb2MueG1sUEsBAi0A&#10;FAAGAAgAAAAhACNTuTPgAAAACgEAAA8AAAAAAAAAAAAAAAAA5QQAAGRycy9kb3ducmV2LnhtbFBL&#10;BQYAAAAABAAEAPMAAADyBQAAAAA=&#10;" fillcolor="white [3201]" stroked="f" strokeweight=".5pt">
          <v:textbox>
            <w:txbxContent>
              <w:p w:rsidR="0085093E" w:rsidRPr="009F0C13" w:rsidRDefault="0085093E" w:rsidP="0085093E">
                <w:pPr>
                  <w:rPr>
                    <w:b/>
                    <w:sz w:val="32"/>
                  </w:rPr>
                </w:pPr>
                <w:r w:rsidRPr="009F0C13">
                  <w:rPr>
                    <w:b/>
                    <w:sz w:val="32"/>
                  </w:rPr>
                  <w:t>MES KEVEEYAM COLLEGE VALANCHERY</w:t>
                </w:r>
              </w:p>
              <w:p w:rsidR="0085093E" w:rsidRDefault="0085093E" w:rsidP="0085093E"/>
              <w:p w:rsidR="0085093E" w:rsidRPr="009F0C13" w:rsidRDefault="0085093E" w:rsidP="0085093E"/>
            </w:txbxContent>
          </v:textbox>
        </v:shape>
      </w:pict>
    </w: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 id="Text Box 21" o:spid="_x0000_s2049" type="#_x0000_t202" style="position:absolute;left:0;text-align:left;margin-left:38.15pt;margin-top:4.35pt;width:449.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9JjQIAAJMFAAAOAAAAZHJzL2Uyb0RvYy54bWysVE1v2zAMvQ/YfxB0X52kSdMFdYqsRYcB&#10;xVqsHXpWZKkxJouapCTOfv2e5Hyt66XDLjZFPpIi9ciLy7YxbKV8qMmWvH/S40xZSVVtn0v+/fHm&#10;wzlnIQpbCUNWlXyjAr+cvn93sXYTNaAFmUp5hiA2TNau5IsY3aQoglyoRoQTcsrCqMk3IuLon4vK&#10;izWiN6YY9HpnxZp85TxJFQK0152RT3N8rZWMd1oHFZkpOe4W89fn7zx9i+mFmDx74Ra13F5D/MMt&#10;GlFbJN2HuhZRsKWv/wrV1NJTIB1PJDUFaV1LlWtANf3ei2oeFsKpXAuaE9y+TeH/hZVfV/ee1VXJ&#10;B33OrGjwRo+qjewTtQwq9GftwgSwBwdgbKHHO+/0AcpUdqt9k/4oiMGOTm/23U3RJJSjcW80OEUW&#10;CdvZ+Xg8GqYwxcHb+RA/K2pYEkru8Xq5qWJ1G2IH3UFSskCmrm5qY/IhMUZdGc9WAm9tYr4jgv+B&#10;Mpatkfx01MuBLSX3LrKxKYzKnNmmS5V3FWYpboxKGGO/KY2e5UJfyS2kVHafP6MTSiPVWxy3+MOt&#10;3uLc1QGPnJls3Ds3tSWfq89DdmhZ9WPXMt3h8TZHdScxtvM2k2VPgDlVG/DCUzdZwcmbGo93K0K8&#10;Fx6jBCpgPcQ7fLQhNJ+2EmcL8r9e0yc8GA4rZ2uMZsnDz6XwijPzxYL7H/vDYZrlfBiOxgMc/LFl&#10;fmyxy+aKwAgQD7fLYsJHsxO1p+YJW2SWssIkrETuksedeBW7hYEtJNVslkGYXifirX1wMoVOXU7U&#10;fGyfhHdb/kYw/yvthlhMXtC4wyZPS7NlJF1njqc+d13d9h+Tn6dku6XSajk+Z9Rhl05/AwAA//8D&#10;AFBLAwQUAAYACAAAACEAQ+GeIN8AAAAIAQAADwAAAGRycy9kb3ducmV2LnhtbEyPy07DMBBF90j8&#10;gzVIbBB1SqAuIU6FEFCJHQ0PsXPjIYmIx1HsJuHvGVawHN2jO+fmm9l1YsQhtJ40LBcJCKTK25Zq&#10;DS/lw/kaRIiGrOk8oYZvDLApjo9yk1k/0TOOu1gLLqGQGQ1NjH0mZagadCYsfI/E2acfnIl8DrW0&#10;g5m43HXyIklW0pmW+ENjerxrsPraHZyGj7P6/SnMj69TepX299uxVG+21Pr0ZL69ARFxjn8w/Oqz&#10;OhTstPcHskF0GtQqZVLDWoHg+Fpd8pI9c0uVgCxy+X9A8QMAAP//AwBQSwECLQAUAAYACAAAACEA&#10;toM4kv4AAADhAQAAEwAAAAAAAAAAAAAAAAAAAAAAW0NvbnRlbnRfVHlwZXNdLnhtbFBLAQItABQA&#10;BgAIAAAAIQA4/SH/1gAAAJQBAAALAAAAAAAAAAAAAAAAAC8BAABfcmVscy8ucmVsc1BLAQItABQA&#10;BgAIAAAAIQCvMz9JjQIAAJMFAAAOAAAAAAAAAAAAAAAAAC4CAABkcnMvZTJvRG9jLnhtbFBLAQIt&#10;ABQABgAIAAAAIQBD4Z4g3wAAAAgBAAAPAAAAAAAAAAAAAAAAAOcEAABkcnMvZG93bnJldi54bWxQ&#10;SwUGAAAAAAQABADzAAAA8wUAAAAA&#10;" fillcolor="white [3201]" stroked="f" strokeweight=".5pt">
          <v:textbox>
            <w:txbxContent>
              <w:p w:rsidR="0085093E" w:rsidRPr="00440442" w:rsidRDefault="0085093E" w:rsidP="0085093E">
                <w:pPr>
                  <w:spacing w:after="0"/>
                  <w:ind w:left="-5" w:hanging="5"/>
                  <w:rPr>
                    <w:b/>
                    <w:color w:val="7E0000"/>
                    <w:sz w:val="16"/>
                    <w:szCs w:val="16"/>
                  </w:rPr>
                </w:pPr>
                <w:r>
                  <w:rPr>
                    <w:b/>
                    <w:sz w:val="16"/>
                    <w:szCs w:val="16"/>
                  </w:rPr>
                  <w:t xml:space="preserve">  </w:t>
                </w:r>
                <w:proofErr w:type="spellStart"/>
                <w:r w:rsidRPr="00440442">
                  <w:rPr>
                    <w:b/>
                    <w:sz w:val="16"/>
                    <w:szCs w:val="16"/>
                  </w:rPr>
                  <w:t>P.O.Valanchery</w:t>
                </w:r>
                <w:proofErr w:type="spellEnd"/>
                <w:r w:rsidRPr="00440442">
                  <w:rPr>
                    <w:b/>
                    <w:sz w:val="16"/>
                    <w:szCs w:val="16"/>
                  </w:rPr>
                  <w:t xml:space="preserve">, Malappuram </w:t>
                </w:r>
                <w:proofErr w:type="spellStart"/>
                <w:r w:rsidRPr="00440442">
                  <w:rPr>
                    <w:b/>
                    <w:sz w:val="16"/>
                    <w:szCs w:val="16"/>
                  </w:rPr>
                  <w:t>Dist</w:t>
                </w:r>
                <w:proofErr w:type="spellEnd"/>
                <w:r w:rsidRPr="00440442">
                  <w:rPr>
                    <w:b/>
                    <w:sz w:val="16"/>
                    <w:szCs w:val="16"/>
                  </w:rPr>
                  <w:t>, Kerala, Pin: 676 552</w:t>
                </w:r>
                <w:r w:rsidRPr="00440442">
                  <w:rPr>
                    <w:b/>
                    <w:color w:val="7E0000"/>
                    <w:sz w:val="16"/>
                    <w:szCs w:val="16"/>
                  </w:rPr>
                  <w:t xml:space="preserve">.                              </w:t>
                </w:r>
                <w:r>
                  <w:rPr>
                    <w:b/>
                    <w:color w:val="7E0000"/>
                    <w:sz w:val="16"/>
                    <w:szCs w:val="16"/>
                  </w:rPr>
                  <w:t xml:space="preserve">               </w:t>
                </w:r>
              </w:p>
              <w:p w:rsidR="0085093E" w:rsidRPr="00440442" w:rsidRDefault="0085093E" w:rsidP="0085093E">
                <w:pPr>
                  <w:spacing w:after="0"/>
                  <w:rPr>
                    <w:b/>
                    <w:sz w:val="16"/>
                    <w:szCs w:val="16"/>
                  </w:rPr>
                </w:pPr>
                <w:r>
                  <w:rPr>
                    <w:b/>
                    <w:sz w:val="16"/>
                    <w:szCs w:val="16"/>
                  </w:rPr>
                  <w:t xml:space="preserve">  </w:t>
                </w:r>
                <w:proofErr w:type="gramStart"/>
                <w:r w:rsidRPr="00440442">
                  <w:rPr>
                    <w:b/>
                    <w:sz w:val="16"/>
                    <w:szCs w:val="16"/>
                  </w:rPr>
                  <w:t>Phone :</w:t>
                </w:r>
                <w:proofErr w:type="gramEnd"/>
                <w:r w:rsidRPr="00440442">
                  <w:rPr>
                    <w:b/>
                    <w:sz w:val="16"/>
                    <w:szCs w:val="16"/>
                  </w:rPr>
                  <w:t xml:space="preserve"> 0494-2642670, 0494 2644380</w:t>
                </w:r>
                <w:r w:rsidRPr="00440442">
                  <w:rPr>
                    <w:b/>
                    <w:sz w:val="16"/>
                    <w:szCs w:val="16"/>
                  </w:rPr>
                  <w:tab/>
                </w:r>
                <w:r w:rsidRPr="00251DB7">
                  <w:rPr>
                    <w:b/>
                    <w:sz w:val="16"/>
                    <w:szCs w:val="16"/>
                  </w:rPr>
                  <w:t xml:space="preserve">                                 </w:t>
                </w:r>
                <w:r>
                  <w:rPr>
                    <w:b/>
                    <w:sz w:val="16"/>
                    <w:szCs w:val="16"/>
                  </w:rPr>
                  <w:t xml:space="preserve">        </w:t>
                </w:r>
                <w:r w:rsidRPr="00251DB7">
                  <w:rPr>
                    <w:b/>
                    <w:sz w:val="16"/>
                    <w:szCs w:val="16"/>
                  </w:rPr>
                  <w:t xml:space="preserve">Reaccredited with 'A' Grade by NAAC </w:t>
                </w:r>
                <w:r>
                  <w:rPr>
                    <w:b/>
                    <w:sz w:val="16"/>
                    <w:szCs w:val="16"/>
                  </w:rPr>
                  <w:t>(3.44</w:t>
                </w:r>
                <w:r w:rsidRPr="00251DB7">
                  <w:rPr>
                    <w:b/>
                    <w:sz w:val="16"/>
                    <w:szCs w:val="16"/>
                  </w:rPr>
                  <w:t xml:space="preserve"> Score)</w:t>
                </w:r>
              </w:p>
              <w:p w:rsidR="0085093E" w:rsidRDefault="0085093E" w:rsidP="0085093E">
                <w:pPr>
                  <w:spacing w:after="0"/>
                  <w:ind w:left="360" w:right="-670" w:hanging="370"/>
                  <w:rPr>
                    <w:b/>
                    <w:sz w:val="16"/>
                    <w:szCs w:val="16"/>
                  </w:rPr>
                </w:pPr>
                <w:r>
                  <w:rPr>
                    <w:b/>
                    <w:sz w:val="16"/>
                    <w:szCs w:val="16"/>
                  </w:rPr>
                  <w:t xml:space="preserve">  </w:t>
                </w:r>
                <w:r w:rsidRPr="00440442">
                  <w:rPr>
                    <w:b/>
                    <w:sz w:val="16"/>
                    <w:szCs w:val="16"/>
                  </w:rPr>
                  <w:t>www.meskeveeyamcollege.ac.in</w:t>
                </w:r>
                <w:r w:rsidRPr="00440442">
                  <w:rPr>
                    <w:b/>
                    <w:sz w:val="16"/>
                    <w:szCs w:val="16"/>
                  </w:rPr>
                  <w:tab/>
                  <w:t xml:space="preserve">                   </w:t>
                </w:r>
                <w:r>
                  <w:rPr>
                    <w:b/>
                    <w:sz w:val="16"/>
                    <w:szCs w:val="16"/>
                  </w:rPr>
                  <w:t xml:space="preserve">                     </w:t>
                </w:r>
                <w:r w:rsidRPr="00440442">
                  <w:rPr>
                    <w:b/>
                    <w:sz w:val="16"/>
                    <w:szCs w:val="16"/>
                  </w:rPr>
                  <w:t xml:space="preserve">Aided by Govt. of Kerala and Affiliated to the University of Calicut </w:t>
                </w:r>
                <w:r>
                  <w:rPr>
                    <w:b/>
                    <w:sz w:val="16"/>
                    <w:szCs w:val="16"/>
                  </w:rPr>
                  <w:t xml:space="preserve">           </w:t>
                </w:r>
              </w:p>
              <w:p w:rsidR="0085093E" w:rsidRPr="00440442" w:rsidRDefault="0085093E" w:rsidP="0085093E">
                <w:pPr>
                  <w:spacing w:after="0"/>
                  <w:ind w:left="360" w:right="-670" w:hanging="370"/>
                  <w:rPr>
                    <w:b/>
                    <w:sz w:val="16"/>
                    <w:szCs w:val="16"/>
                  </w:rPr>
                </w:pPr>
                <w:r>
                  <w:rPr>
                    <w:b/>
                    <w:sz w:val="16"/>
                    <w:szCs w:val="16"/>
                  </w:rPr>
                  <w:t xml:space="preserve">  </w:t>
                </w:r>
                <w:r w:rsidRPr="00440442">
                  <w:rPr>
                    <w:b/>
                    <w:sz w:val="16"/>
                    <w:szCs w:val="16"/>
                  </w:rPr>
                  <w:t>principal@meskeveeyamcollege.ac.in</w:t>
                </w:r>
                <w:r w:rsidRPr="00440442">
                  <w:rPr>
                    <w:b/>
                    <w:sz w:val="16"/>
                    <w:szCs w:val="16"/>
                  </w:rPr>
                  <w:tab/>
                  <w:t xml:space="preserve">      </w:t>
                </w:r>
                <w:r>
                  <w:rPr>
                    <w:b/>
                    <w:sz w:val="16"/>
                    <w:szCs w:val="16"/>
                  </w:rPr>
                  <w:t xml:space="preserve">                    </w:t>
                </w:r>
                <w:r w:rsidRPr="00440442">
                  <w:rPr>
                    <w:b/>
                    <w:sz w:val="16"/>
                    <w:szCs w:val="16"/>
                  </w:rPr>
                  <w:t xml:space="preserve">           </w:t>
                </w:r>
                <w:r>
                  <w:rPr>
                    <w:b/>
                    <w:sz w:val="16"/>
                    <w:szCs w:val="16"/>
                  </w:rPr>
                  <w:t xml:space="preserve">   </w:t>
                </w:r>
                <w:r w:rsidRPr="00440442">
                  <w:rPr>
                    <w:b/>
                    <w:sz w:val="16"/>
                    <w:szCs w:val="16"/>
                  </w:rPr>
                  <w:t>ISO 9001:2015 certified institution</w:t>
                </w:r>
              </w:p>
              <w:p w:rsidR="0085093E" w:rsidRDefault="0085093E" w:rsidP="0085093E">
                <w:pPr>
                  <w:spacing w:after="0"/>
                </w:pPr>
              </w:p>
            </w:txbxContent>
          </v:textbox>
        </v:shape>
      </w:pict>
    </w: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85093E" w:rsidRDefault="0085093E" w:rsidP="008509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85093E" w:rsidRDefault="0085093E" w:rsidP="0085093E">
    <w:pPr>
      <w:pStyle w:val="Header"/>
    </w:pPr>
  </w:p>
  <w:p w:rsidR="0085093E" w:rsidRDefault="0085093E" w:rsidP="0085093E">
    <w:pPr>
      <w:pStyle w:val="Header"/>
    </w:pPr>
  </w:p>
  <w:p w:rsidR="0085093E" w:rsidRDefault="008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91099B6"/>
    <w:lvl w:ilvl="0" w:tplc="63400D94">
      <w:start w:val="1"/>
      <w:numFmt w:val="decimal"/>
      <w:lvlText w:val="%1."/>
      <w:lvlJc w:val="left"/>
      <w:pPr>
        <w:ind w:left="971" w:hanging="233"/>
      </w:pPr>
      <w:rPr>
        <w:rFonts w:hint="default"/>
        <w:w w:val="94"/>
        <w:lang w:val="en-US" w:eastAsia="en-US" w:bidi="ar-SA"/>
      </w:rPr>
    </w:lvl>
    <w:lvl w:ilvl="1" w:tplc="87D8DA60">
      <w:start w:val="1"/>
      <w:numFmt w:val="decimal"/>
      <w:lvlText w:val="%2."/>
      <w:lvlJc w:val="left"/>
      <w:pPr>
        <w:ind w:left="2689" w:hanging="550"/>
      </w:pPr>
      <w:rPr>
        <w:rFonts w:ascii="Calibri" w:eastAsia="Calibri" w:hAnsi="Calibri" w:cs="Calibri" w:hint="default"/>
        <w:b w:val="0"/>
        <w:spacing w:val="-1"/>
        <w:w w:val="101"/>
        <w:sz w:val="28"/>
        <w:szCs w:val="28"/>
        <w:lang w:val="en-US" w:eastAsia="en-US" w:bidi="ar-SA"/>
      </w:rPr>
    </w:lvl>
    <w:lvl w:ilvl="2" w:tplc="62EA161C">
      <w:start w:val="1"/>
      <w:numFmt w:val="bullet"/>
      <w:lvlText w:val="•"/>
      <w:lvlJc w:val="left"/>
      <w:pPr>
        <w:ind w:left="3603" w:hanging="550"/>
      </w:pPr>
      <w:rPr>
        <w:rFonts w:hint="default"/>
        <w:lang w:val="en-US" w:eastAsia="en-US" w:bidi="ar-SA"/>
      </w:rPr>
    </w:lvl>
    <w:lvl w:ilvl="3" w:tplc="76BA2E02">
      <w:start w:val="1"/>
      <w:numFmt w:val="bullet"/>
      <w:lvlText w:val="•"/>
      <w:lvlJc w:val="left"/>
      <w:pPr>
        <w:ind w:left="4526" w:hanging="550"/>
      </w:pPr>
      <w:rPr>
        <w:rFonts w:hint="default"/>
        <w:lang w:val="en-US" w:eastAsia="en-US" w:bidi="ar-SA"/>
      </w:rPr>
    </w:lvl>
    <w:lvl w:ilvl="4" w:tplc="58CE727E">
      <w:start w:val="1"/>
      <w:numFmt w:val="bullet"/>
      <w:lvlText w:val="•"/>
      <w:lvlJc w:val="left"/>
      <w:pPr>
        <w:ind w:left="5450" w:hanging="550"/>
      </w:pPr>
      <w:rPr>
        <w:rFonts w:hint="default"/>
        <w:lang w:val="en-US" w:eastAsia="en-US" w:bidi="ar-SA"/>
      </w:rPr>
    </w:lvl>
    <w:lvl w:ilvl="5" w:tplc="B7EA1CF2">
      <w:start w:val="1"/>
      <w:numFmt w:val="bullet"/>
      <w:lvlText w:val="•"/>
      <w:lvlJc w:val="left"/>
      <w:pPr>
        <w:ind w:left="6373" w:hanging="550"/>
      </w:pPr>
      <w:rPr>
        <w:rFonts w:hint="default"/>
        <w:lang w:val="en-US" w:eastAsia="en-US" w:bidi="ar-SA"/>
      </w:rPr>
    </w:lvl>
    <w:lvl w:ilvl="6" w:tplc="CB3429C2">
      <w:start w:val="1"/>
      <w:numFmt w:val="bullet"/>
      <w:lvlText w:val="•"/>
      <w:lvlJc w:val="left"/>
      <w:pPr>
        <w:ind w:left="7296" w:hanging="550"/>
      </w:pPr>
      <w:rPr>
        <w:rFonts w:hint="default"/>
        <w:lang w:val="en-US" w:eastAsia="en-US" w:bidi="ar-SA"/>
      </w:rPr>
    </w:lvl>
    <w:lvl w:ilvl="7" w:tplc="7062E8F6">
      <w:start w:val="1"/>
      <w:numFmt w:val="bullet"/>
      <w:lvlText w:val="•"/>
      <w:lvlJc w:val="left"/>
      <w:pPr>
        <w:ind w:left="8220" w:hanging="550"/>
      </w:pPr>
      <w:rPr>
        <w:rFonts w:hint="default"/>
        <w:lang w:val="en-US" w:eastAsia="en-US" w:bidi="ar-SA"/>
      </w:rPr>
    </w:lvl>
    <w:lvl w:ilvl="8" w:tplc="EB9A2A92">
      <w:start w:val="1"/>
      <w:numFmt w:val="bullet"/>
      <w:lvlText w:val="•"/>
      <w:lvlJc w:val="left"/>
      <w:pPr>
        <w:ind w:left="9143" w:hanging="550"/>
      </w:pPr>
      <w:rPr>
        <w:rFonts w:hint="default"/>
        <w:lang w:val="en-US" w:eastAsia="en-US" w:bidi="ar-SA"/>
      </w:rPr>
    </w:lvl>
  </w:abstractNum>
  <w:abstractNum w:abstractNumId="1">
    <w:nsid w:val="00000001"/>
    <w:multiLevelType w:val="hybridMultilevel"/>
    <w:tmpl w:val="A60E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83A51A0"/>
    <w:lvl w:ilvl="0" w:tplc="6D107296">
      <w:start w:val="1"/>
      <w:numFmt w:val="decimal"/>
      <w:lvlText w:val="%1."/>
      <w:lvlJc w:val="left"/>
      <w:pPr>
        <w:ind w:left="1239" w:hanging="263"/>
      </w:pPr>
      <w:rPr>
        <w:rFonts w:ascii="Microsoft Sans Serif" w:eastAsia="Microsoft Sans Serif" w:hAnsi="Microsoft Sans Serif" w:cs="Microsoft Sans Serif" w:hint="default"/>
        <w:spacing w:val="-1"/>
        <w:w w:val="95"/>
        <w:sz w:val="28"/>
        <w:szCs w:val="28"/>
        <w:lang w:val="en-US" w:eastAsia="en-US" w:bidi="ar-SA"/>
      </w:rPr>
    </w:lvl>
    <w:lvl w:ilvl="1" w:tplc="FB9896BC">
      <w:start w:val="1"/>
      <w:numFmt w:val="decimal"/>
      <w:lvlText w:val="%2."/>
      <w:lvlJc w:val="left"/>
      <w:pPr>
        <w:ind w:left="1573" w:hanging="313"/>
      </w:pPr>
      <w:rPr>
        <w:rFonts w:ascii="Tahoma" w:eastAsia="Tahoma" w:hAnsi="Tahoma" w:cs="Tahoma" w:hint="default"/>
        <w:b w:val="0"/>
        <w:bCs/>
        <w:spacing w:val="-1"/>
        <w:w w:val="89"/>
        <w:sz w:val="28"/>
        <w:szCs w:val="28"/>
        <w:lang w:val="en-US" w:eastAsia="en-US" w:bidi="ar-SA"/>
      </w:rPr>
    </w:lvl>
    <w:lvl w:ilvl="2" w:tplc="9CBC8990">
      <w:start w:val="1"/>
      <w:numFmt w:val="bullet"/>
      <w:lvlText w:val="•"/>
      <w:lvlJc w:val="left"/>
      <w:pPr>
        <w:ind w:left="2625" w:hanging="313"/>
      </w:pPr>
      <w:rPr>
        <w:rFonts w:hint="default"/>
        <w:lang w:val="en-US" w:eastAsia="en-US" w:bidi="ar-SA"/>
      </w:rPr>
    </w:lvl>
    <w:lvl w:ilvl="3" w:tplc="01A2EB62">
      <w:start w:val="1"/>
      <w:numFmt w:val="bullet"/>
      <w:lvlText w:val="•"/>
      <w:lvlJc w:val="left"/>
      <w:pPr>
        <w:ind w:left="3671" w:hanging="313"/>
      </w:pPr>
      <w:rPr>
        <w:rFonts w:hint="default"/>
        <w:lang w:val="en-US" w:eastAsia="en-US" w:bidi="ar-SA"/>
      </w:rPr>
    </w:lvl>
    <w:lvl w:ilvl="4" w:tplc="A7FCEC4A">
      <w:start w:val="1"/>
      <w:numFmt w:val="bullet"/>
      <w:lvlText w:val="•"/>
      <w:lvlJc w:val="left"/>
      <w:pPr>
        <w:ind w:left="4716" w:hanging="313"/>
      </w:pPr>
      <w:rPr>
        <w:rFonts w:hint="default"/>
        <w:lang w:val="en-US" w:eastAsia="en-US" w:bidi="ar-SA"/>
      </w:rPr>
    </w:lvl>
    <w:lvl w:ilvl="5" w:tplc="539C220A">
      <w:start w:val="1"/>
      <w:numFmt w:val="bullet"/>
      <w:lvlText w:val="•"/>
      <w:lvlJc w:val="left"/>
      <w:pPr>
        <w:ind w:left="5762" w:hanging="313"/>
      </w:pPr>
      <w:rPr>
        <w:rFonts w:hint="default"/>
        <w:lang w:val="en-US" w:eastAsia="en-US" w:bidi="ar-SA"/>
      </w:rPr>
    </w:lvl>
    <w:lvl w:ilvl="6" w:tplc="5E5EB8D4">
      <w:start w:val="1"/>
      <w:numFmt w:val="bullet"/>
      <w:lvlText w:val="•"/>
      <w:lvlJc w:val="left"/>
      <w:pPr>
        <w:ind w:left="6807" w:hanging="313"/>
      </w:pPr>
      <w:rPr>
        <w:rFonts w:hint="default"/>
        <w:lang w:val="en-US" w:eastAsia="en-US" w:bidi="ar-SA"/>
      </w:rPr>
    </w:lvl>
    <w:lvl w:ilvl="7" w:tplc="2064F776">
      <w:start w:val="1"/>
      <w:numFmt w:val="bullet"/>
      <w:lvlText w:val="•"/>
      <w:lvlJc w:val="left"/>
      <w:pPr>
        <w:ind w:left="7853" w:hanging="313"/>
      </w:pPr>
      <w:rPr>
        <w:rFonts w:hint="default"/>
        <w:lang w:val="en-US" w:eastAsia="en-US" w:bidi="ar-SA"/>
      </w:rPr>
    </w:lvl>
    <w:lvl w:ilvl="8" w:tplc="2CC0095A">
      <w:start w:val="1"/>
      <w:numFmt w:val="bullet"/>
      <w:lvlText w:val="•"/>
      <w:lvlJc w:val="left"/>
      <w:pPr>
        <w:ind w:left="8898" w:hanging="313"/>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017E2"/>
    <w:rsid w:val="002949C4"/>
    <w:rsid w:val="006D743A"/>
    <w:rsid w:val="0085093E"/>
    <w:rsid w:val="009017E2"/>
    <w:rsid w:val="00C2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before="85" w:after="0" w:line="240" w:lineRule="auto"/>
      <w:ind w:left="751"/>
      <w:outlineLvl w:val="0"/>
    </w:pPr>
    <w:rPr>
      <w:rFonts w:ascii="Roboto" w:eastAsia="Roboto" w:hAnsi="Roboto" w:cs="Roboto"/>
      <w:b/>
      <w:bCs/>
      <w:sz w:val="68"/>
      <w:szCs w:val="68"/>
    </w:rPr>
  </w:style>
  <w:style w:type="paragraph" w:styleId="Heading2">
    <w:name w:val="heading 2"/>
    <w:basedOn w:val="Normal"/>
    <w:qFormat/>
    <w:pPr>
      <w:spacing w:before="156" w:after="0"/>
      <w:ind w:left="1155" w:right="1120" w:hanging="1220"/>
      <w:outlineLvl w:val="1"/>
    </w:pPr>
    <w:rPr>
      <w:rFonts w:ascii="Roboto" w:eastAsia="Roboto" w:hAnsi="Roboto" w:cs="Roboto"/>
      <w:b/>
      <w:bCs/>
      <w:sz w:val="65"/>
      <w:szCs w:val="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Microsoft Sans Serif" w:eastAsia="Microsoft Sans Serif" w:hAnsi="Microsoft Sans Serif" w:cs="Microsoft Sans Serif"/>
      <w:sz w:val="28"/>
      <w:szCs w:val="28"/>
    </w:rPr>
  </w:style>
  <w:style w:type="character" w:customStyle="1" w:styleId="BodyTextChar">
    <w:name w:val="Body Text Char"/>
    <w:basedOn w:val="DefaultParagraphFont"/>
    <w:link w:val="BodyText"/>
    <w:uiPriority w:val="1"/>
    <w:rPr>
      <w:rFonts w:ascii="Microsoft Sans Serif" w:eastAsia="Microsoft Sans Serif" w:hAnsi="Microsoft Sans Serif" w:cs="Microsoft Sans Serif"/>
      <w:sz w:val="28"/>
      <w:szCs w:val="28"/>
    </w:rPr>
  </w:style>
  <w:style w:type="character" w:customStyle="1" w:styleId="Heading1Char">
    <w:name w:val="Heading 1 Char"/>
    <w:basedOn w:val="DefaultParagraphFont"/>
    <w:link w:val="Heading1"/>
    <w:uiPriority w:val="9"/>
    <w:rPr>
      <w:rFonts w:ascii="Roboto" w:eastAsia="Roboto" w:hAnsi="Roboto" w:cs="Roboto"/>
      <w:b/>
      <w:bCs/>
      <w:sz w:val="68"/>
      <w:szCs w:val="68"/>
    </w:rPr>
  </w:style>
  <w:style w:type="paragraph" w:styleId="Footer">
    <w:name w:val="footer"/>
    <w:basedOn w:val="Normal"/>
    <w:pPr>
      <w:tabs>
        <w:tab w:val="center" w:pos="4500"/>
        <w:tab w:val="right" w:pos="9020"/>
      </w:tabs>
      <w:spacing w:after="0"/>
    </w:pPr>
    <w:rPr>
      <w:rFonts w:ascii="Microsoft Sans Serif" w:eastAsia="Microsoft Sans Serif" w:hAnsi="Microsoft Sans Serif" w:cs="Microsoft Sans Serif"/>
      <w:sz w:val="21"/>
    </w:rPr>
  </w:style>
  <w:style w:type="paragraph" w:styleId="Header">
    <w:name w:val="header"/>
    <w:basedOn w:val="Normal"/>
    <w:link w:val="HeaderChar"/>
    <w:uiPriority w:val="99"/>
    <w:qFormat/>
    <w:pPr>
      <w:tabs>
        <w:tab w:val="center" w:pos="4500"/>
        <w:tab w:val="right" w:pos="9020"/>
      </w:tabs>
      <w:spacing w:after="0"/>
    </w:pPr>
    <w:rPr>
      <w:rFonts w:ascii="Microsoft Sans Serif" w:eastAsia="Microsoft Sans Serif" w:hAnsi="Microsoft Sans Serif" w:cs="Microsoft Sans Serif"/>
      <w:sz w:val="21"/>
    </w:rPr>
  </w:style>
  <w:style w:type="paragraph" w:customStyle="1" w:styleId="TableParagraph">
    <w:name w:val="&quot;Table Paragraph&quot;"/>
    <w:basedOn w:val="Normal"/>
    <w:qFormat/>
    <w:pPr>
      <w:spacing w:after="0"/>
    </w:pPr>
    <w:rPr>
      <w:rFonts w:eastAsia="Calibri" w:cs="Calibri"/>
      <w:sz w:val="21"/>
    </w:rPr>
  </w:style>
  <w:style w:type="paragraph" w:styleId="BalloonText">
    <w:name w:val="Balloon Text"/>
    <w:basedOn w:val="Normal"/>
    <w:link w:val="BalloonTextChar"/>
    <w:uiPriority w:val="99"/>
    <w:semiHidden/>
    <w:unhideWhenUsed/>
    <w:rsid w:val="0085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3E"/>
    <w:rPr>
      <w:rFonts w:ascii="Tahoma" w:hAnsi="Tahoma" w:cs="Tahoma"/>
      <w:sz w:val="16"/>
      <w:szCs w:val="16"/>
    </w:rPr>
  </w:style>
  <w:style w:type="character" w:customStyle="1" w:styleId="HeaderChar">
    <w:name w:val="Header Char"/>
    <w:basedOn w:val="DefaultParagraphFont"/>
    <w:link w:val="Header"/>
    <w:uiPriority w:val="99"/>
    <w:qFormat/>
    <w:rsid w:val="0085093E"/>
    <w:rPr>
      <w:rFonts w:ascii="Microsoft Sans Serif" w:eastAsia="Microsoft Sans Serif" w:hAnsi="Microsoft Sans Serif" w:cs="Microsoft Sans Seri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E4F4-4FCF-49EF-BE6D-9ED82F4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8</cp:revision>
  <cp:lastPrinted>2024-10-28T13:38:00Z</cp:lastPrinted>
  <dcterms:created xsi:type="dcterms:W3CDTF">2024-10-28T08:45:00Z</dcterms:created>
  <dcterms:modified xsi:type="dcterms:W3CDTF">2024-10-28T13:38:00Z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7a84aabad36e4a378faddd52b22cb605</vt:lpwstr>
  </property>
</Properties>
</file>